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486F1" w14:textId="701275C2" w:rsidR="008722F9" w:rsidRPr="005B7D20" w:rsidRDefault="00F92BFC" w:rsidP="005E0CE1">
      <w:pPr>
        <w:ind w:left="0" w:right="360" w:firstLine="0"/>
        <w:jc w:val="center"/>
        <w:outlineLvl w:val="0"/>
        <w:rPr>
          <w:rFonts w:ascii="Calibri" w:hAnsi="Calibri" w:cs="Helvetica"/>
          <w:b/>
          <w:sz w:val="32"/>
          <w:szCs w:val="40"/>
        </w:rPr>
      </w:pPr>
      <w:r>
        <w:rPr>
          <w:rFonts w:asciiTheme="minorHAnsi" w:hAnsiTheme="minorHAnsi" w:cs="Helvetica"/>
          <w:noProof/>
          <w:sz w:val="20"/>
          <w:szCs w:val="20"/>
        </w:rPr>
        <w:drawing>
          <wp:anchor distT="0" distB="0" distL="114300" distR="114300" simplePos="0" relativeHeight="251661312" behindDoc="0" locked="0" layoutInCell="1" allowOverlap="1" wp14:anchorId="117061CB" wp14:editId="562D2A6A">
            <wp:simplePos x="0" y="0"/>
            <wp:positionH relativeFrom="column">
              <wp:posOffset>-76200</wp:posOffset>
            </wp:positionH>
            <wp:positionV relativeFrom="page">
              <wp:posOffset>365760</wp:posOffset>
            </wp:positionV>
            <wp:extent cx="3714750" cy="14859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TDA logo-Final-small.jpeg"/>
                    <pic:cNvPicPr/>
                  </pic:nvPicPr>
                  <pic:blipFill>
                    <a:blip r:embed="rId8">
                      <a:extLst>
                        <a:ext uri="{28A0092B-C50C-407E-A947-70E740481C1C}">
                          <a14:useLocalDpi xmlns:a14="http://schemas.microsoft.com/office/drawing/2010/main" val="0"/>
                        </a:ext>
                      </a:extLst>
                    </a:blip>
                    <a:stretch>
                      <a:fillRect/>
                    </a:stretch>
                  </pic:blipFill>
                  <pic:spPr>
                    <a:xfrm>
                      <a:off x="0" y="0"/>
                      <a:ext cx="3714750" cy="1485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722F9" w:rsidRPr="005B7D20">
        <w:rPr>
          <w:rFonts w:ascii="Calibri" w:hAnsi="Calibri" w:cs="Helvetica"/>
          <w:b/>
          <w:sz w:val="32"/>
          <w:szCs w:val="40"/>
        </w:rPr>
        <w:t xml:space="preserve">Sponsorship </w:t>
      </w:r>
      <w:r w:rsidR="00294A2F">
        <w:rPr>
          <w:rFonts w:ascii="Calibri" w:hAnsi="Calibri" w:cs="Helvetica"/>
          <w:b/>
          <w:sz w:val="32"/>
          <w:szCs w:val="40"/>
        </w:rPr>
        <w:t>Opportunities</w:t>
      </w:r>
    </w:p>
    <w:p w14:paraId="5DB99AAC" w14:textId="4B434DF4" w:rsidR="00294A2F" w:rsidRPr="00F92BFC" w:rsidRDefault="003C2287" w:rsidP="003C2287">
      <w:pPr>
        <w:pStyle w:val="NormalWeb"/>
        <w:shd w:val="clear" w:color="auto" w:fill="FFFFFF"/>
        <w:rPr>
          <w:rStyle w:val="Strong"/>
          <w:rFonts w:asciiTheme="minorHAnsi" w:hAnsiTheme="minorHAnsi" w:cs="Helvetica"/>
          <w:b w:val="0"/>
          <w:sz w:val="21"/>
          <w:szCs w:val="21"/>
        </w:rPr>
      </w:pPr>
      <w:r w:rsidRPr="00F92BFC">
        <w:rPr>
          <w:rFonts w:asciiTheme="minorHAnsi" w:hAnsiTheme="minorHAnsi" w:cs="Helvetica"/>
          <w:sz w:val="21"/>
          <w:szCs w:val="21"/>
        </w:rPr>
        <w:t xml:space="preserve">The United States </w:t>
      </w:r>
      <w:r w:rsidR="00294A2F" w:rsidRPr="00F92BFC">
        <w:rPr>
          <w:rFonts w:asciiTheme="minorHAnsi" w:hAnsiTheme="minorHAnsi" w:cs="Helvetica"/>
          <w:sz w:val="21"/>
          <w:szCs w:val="21"/>
        </w:rPr>
        <w:t>E</w:t>
      </w:r>
      <w:r w:rsidRPr="00F92BFC">
        <w:rPr>
          <w:rFonts w:asciiTheme="minorHAnsi" w:hAnsiTheme="minorHAnsi" w:cs="Helvetica"/>
          <w:sz w:val="21"/>
          <w:szCs w:val="21"/>
        </w:rPr>
        <w:t xml:space="preserve">lectronic Thesis and Dissertation </w:t>
      </w:r>
      <w:r w:rsidR="00294A2F" w:rsidRPr="00F92BFC">
        <w:rPr>
          <w:rFonts w:asciiTheme="minorHAnsi" w:hAnsiTheme="minorHAnsi" w:cs="Helvetica"/>
          <w:sz w:val="21"/>
          <w:szCs w:val="21"/>
        </w:rPr>
        <w:t xml:space="preserve">Association </w:t>
      </w:r>
      <w:r w:rsidRPr="00F92BFC">
        <w:rPr>
          <w:rFonts w:asciiTheme="minorHAnsi" w:hAnsiTheme="minorHAnsi" w:cs="Helvetica"/>
          <w:sz w:val="21"/>
          <w:szCs w:val="21"/>
        </w:rPr>
        <w:t xml:space="preserve">(USETDA) </w:t>
      </w:r>
      <w:r w:rsidR="00294A2F" w:rsidRPr="00F92BFC">
        <w:rPr>
          <w:rFonts w:asciiTheme="minorHAnsi" w:hAnsiTheme="minorHAnsi" w:cs="Helvetica"/>
          <w:sz w:val="21"/>
          <w:szCs w:val="21"/>
        </w:rPr>
        <w:t xml:space="preserve">has announced its 3rd annual conference </w:t>
      </w:r>
      <w:r w:rsidR="00294A2F" w:rsidRPr="00F92BFC">
        <w:rPr>
          <w:rFonts w:asciiTheme="minorHAnsi" w:hAnsiTheme="minorHAnsi" w:cs="Helvetica"/>
          <w:i/>
          <w:sz w:val="21"/>
          <w:szCs w:val="21"/>
        </w:rPr>
        <w:t>Waves of Change: Oceans of Opportunity</w:t>
      </w:r>
      <w:r w:rsidR="00294A2F" w:rsidRPr="00F92BFC">
        <w:rPr>
          <w:rFonts w:asciiTheme="minorHAnsi" w:hAnsiTheme="minorHAnsi" w:cs="Helvetica"/>
          <w:sz w:val="21"/>
          <w:szCs w:val="21"/>
        </w:rPr>
        <w:t xml:space="preserve"> to be held July 24-26, 2013, in Claremont, California. USETDA 2013 is for professionals from graduate sch</w:t>
      </w:r>
      <w:r w:rsidRPr="00F92BFC">
        <w:rPr>
          <w:rFonts w:asciiTheme="minorHAnsi" w:hAnsiTheme="minorHAnsi" w:cs="Helvetica"/>
          <w:sz w:val="21"/>
          <w:szCs w:val="21"/>
        </w:rPr>
        <w:t xml:space="preserve">ools, libraries, </w:t>
      </w:r>
      <w:r w:rsidR="00294A2F" w:rsidRPr="00F92BFC">
        <w:rPr>
          <w:rFonts w:asciiTheme="minorHAnsi" w:hAnsiTheme="minorHAnsi" w:cs="Helvetica"/>
          <w:sz w:val="21"/>
          <w:szCs w:val="21"/>
        </w:rPr>
        <w:t>academic computing and anyone else working with electronic theses and dissertations. Our goal is to offer relevant, practice</w:t>
      </w:r>
      <w:r w:rsidRPr="00F92BFC">
        <w:rPr>
          <w:rFonts w:asciiTheme="minorHAnsi" w:hAnsiTheme="minorHAnsi" w:cs="Helvetica"/>
          <w:sz w:val="21"/>
          <w:szCs w:val="21"/>
        </w:rPr>
        <w:t>-oriented content to support</w:t>
      </w:r>
      <w:r w:rsidR="00294A2F" w:rsidRPr="00F92BFC">
        <w:rPr>
          <w:rFonts w:asciiTheme="minorHAnsi" w:hAnsiTheme="minorHAnsi" w:cs="Helvetica"/>
          <w:sz w:val="21"/>
          <w:szCs w:val="21"/>
        </w:rPr>
        <w:t xml:space="preserve"> ETD professionals, advance ETD operations</w:t>
      </w:r>
      <w:r w:rsidRPr="00F92BFC">
        <w:rPr>
          <w:rFonts w:asciiTheme="minorHAnsi" w:hAnsiTheme="minorHAnsi" w:cs="Helvetica"/>
          <w:sz w:val="21"/>
          <w:szCs w:val="21"/>
        </w:rPr>
        <w:t xml:space="preserve"> and efficiencies</w:t>
      </w:r>
      <w:r w:rsidR="00294A2F" w:rsidRPr="00F92BFC">
        <w:rPr>
          <w:rFonts w:asciiTheme="minorHAnsi" w:hAnsiTheme="minorHAnsi" w:cs="Helvetica"/>
          <w:sz w:val="21"/>
          <w:szCs w:val="21"/>
        </w:rPr>
        <w:t>, and encourage the formation of state-wide ETD associations in the United States.</w:t>
      </w:r>
    </w:p>
    <w:p w14:paraId="346FB17F" w14:textId="77777777" w:rsidR="00294A2F" w:rsidRPr="00F92BFC" w:rsidRDefault="00294A2F" w:rsidP="003C2287">
      <w:pPr>
        <w:pStyle w:val="NormalWeb"/>
        <w:shd w:val="clear" w:color="auto" w:fill="FFFFFF"/>
        <w:rPr>
          <w:rStyle w:val="Strong"/>
          <w:rFonts w:asciiTheme="minorHAnsi" w:hAnsiTheme="minorHAnsi" w:cs="Tahoma"/>
          <w:color w:val="000000"/>
          <w:sz w:val="21"/>
          <w:szCs w:val="21"/>
        </w:rPr>
      </w:pPr>
      <w:r w:rsidRPr="00F92BFC">
        <w:rPr>
          <w:rStyle w:val="Strong"/>
          <w:rFonts w:asciiTheme="minorHAnsi" w:hAnsiTheme="minorHAnsi" w:cs="Tahoma"/>
          <w:color w:val="000000"/>
          <w:sz w:val="21"/>
          <w:szCs w:val="21"/>
        </w:rPr>
        <w:t>Sponsorship Options</w:t>
      </w:r>
    </w:p>
    <w:p w14:paraId="3BF91606" w14:textId="418DDB0E" w:rsidR="00294A2F" w:rsidRPr="00F92BFC" w:rsidRDefault="00294A2F" w:rsidP="003C2287">
      <w:pPr>
        <w:pStyle w:val="NormalWeb"/>
        <w:shd w:val="clear" w:color="auto" w:fill="FFFFFF"/>
        <w:rPr>
          <w:rFonts w:asciiTheme="minorHAnsi" w:hAnsiTheme="minorHAnsi" w:cs="Tahoma"/>
          <w:color w:val="000000"/>
          <w:sz w:val="21"/>
          <w:szCs w:val="21"/>
        </w:rPr>
      </w:pPr>
      <w:r w:rsidRPr="00F92BFC">
        <w:rPr>
          <w:rFonts w:asciiTheme="minorHAnsi" w:hAnsiTheme="minorHAnsi" w:cs="Tahoma"/>
          <w:color w:val="000000"/>
          <w:sz w:val="21"/>
          <w:szCs w:val="21"/>
        </w:rPr>
        <w:t>The USETDA offers a variety of conference sponsorship options to help support our mission as well as to promote your brands, products and service</w:t>
      </w:r>
      <w:r w:rsidR="009D03AD">
        <w:rPr>
          <w:rFonts w:asciiTheme="minorHAnsi" w:hAnsiTheme="minorHAnsi" w:cs="Tahoma"/>
          <w:color w:val="000000"/>
          <w:sz w:val="21"/>
          <w:szCs w:val="21"/>
        </w:rPr>
        <w:t>s. You will find the USETDA 2013</w:t>
      </w:r>
      <w:r w:rsidR="00CF47B8">
        <w:rPr>
          <w:rFonts w:asciiTheme="minorHAnsi" w:hAnsiTheme="minorHAnsi" w:cs="Tahoma"/>
          <w:color w:val="000000"/>
          <w:sz w:val="21"/>
          <w:szCs w:val="21"/>
        </w:rPr>
        <w:t xml:space="preserve"> Conference s</w:t>
      </w:r>
      <w:r w:rsidRPr="00F92BFC">
        <w:rPr>
          <w:rFonts w:asciiTheme="minorHAnsi" w:hAnsiTheme="minorHAnsi" w:cs="Tahoma"/>
          <w:color w:val="000000"/>
          <w:sz w:val="21"/>
          <w:szCs w:val="21"/>
        </w:rPr>
        <w:t>ponsorship options and contract</w:t>
      </w:r>
      <w:r w:rsidR="004F696E" w:rsidRPr="00F92BFC">
        <w:rPr>
          <w:rFonts w:asciiTheme="minorHAnsi" w:hAnsiTheme="minorHAnsi" w:cs="Tahoma"/>
          <w:color w:val="000000"/>
          <w:sz w:val="21"/>
          <w:szCs w:val="21"/>
        </w:rPr>
        <w:t xml:space="preserve"> listed below, as well </w:t>
      </w:r>
      <w:r w:rsidR="004F696E" w:rsidRPr="00346C37">
        <w:rPr>
          <w:rFonts w:asciiTheme="minorHAnsi" w:hAnsiTheme="minorHAnsi" w:cs="Tahoma"/>
          <w:color w:val="000000"/>
          <w:sz w:val="21"/>
          <w:szCs w:val="21"/>
        </w:rPr>
        <w:t>as</w:t>
      </w:r>
      <w:r w:rsidRPr="00346C37">
        <w:rPr>
          <w:rFonts w:asciiTheme="minorHAnsi" w:hAnsiTheme="minorHAnsi" w:cs="Tahoma"/>
          <w:color w:val="000000"/>
          <w:sz w:val="21"/>
          <w:szCs w:val="21"/>
        </w:rPr>
        <w:t xml:space="preserve"> </w:t>
      </w:r>
      <w:hyperlink r:id="rId9" w:tgtFrame="_blank" w:tooltip="USETDA 2012 Sponsorship Portfolio &amp; Contract" w:history="1">
        <w:r w:rsidRPr="00346C37">
          <w:rPr>
            <w:rStyle w:val="Hyperlink"/>
            <w:rFonts w:asciiTheme="minorHAnsi" w:hAnsiTheme="minorHAnsi" w:cs="Tahoma"/>
            <w:sz w:val="21"/>
            <w:szCs w:val="21"/>
          </w:rPr>
          <w:t>online</w:t>
        </w:r>
      </w:hyperlink>
      <w:r w:rsidRPr="00F92BFC">
        <w:rPr>
          <w:rFonts w:asciiTheme="minorHAnsi" w:hAnsiTheme="minorHAnsi" w:cs="Tahoma"/>
          <w:color w:val="000000"/>
          <w:sz w:val="21"/>
          <w:szCs w:val="21"/>
        </w:rPr>
        <w:t xml:space="preserve">. Please take a few moments to consider which level of support you could offer and the benefits we provide.  Responses to this sponsorship invitation should be sent no later than </w:t>
      </w:r>
      <w:r w:rsidR="003973D0">
        <w:rPr>
          <w:rFonts w:asciiTheme="minorHAnsi" w:hAnsiTheme="minorHAnsi" w:cs="Tahoma"/>
          <w:color w:val="000000"/>
          <w:sz w:val="21"/>
          <w:szCs w:val="21"/>
        </w:rPr>
        <w:t>May 20</w:t>
      </w:r>
      <w:r w:rsidR="009D03AD">
        <w:rPr>
          <w:rFonts w:asciiTheme="minorHAnsi" w:hAnsiTheme="minorHAnsi" w:cs="Tahoma"/>
          <w:color w:val="000000"/>
          <w:sz w:val="21"/>
          <w:szCs w:val="21"/>
        </w:rPr>
        <w:t>, 2013</w:t>
      </w:r>
      <w:r w:rsidRPr="00F92BFC">
        <w:rPr>
          <w:rFonts w:asciiTheme="minorHAnsi" w:hAnsiTheme="minorHAnsi" w:cs="Tahoma"/>
          <w:color w:val="000000"/>
          <w:sz w:val="21"/>
          <w:szCs w:val="21"/>
        </w:rPr>
        <w:t>.</w:t>
      </w:r>
      <w:bookmarkStart w:id="0" w:name="_GoBack"/>
      <w:bookmarkEnd w:id="0"/>
    </w:p>
    <w:p w14:paraId="548822F6" w14:textId="01CD745B" w:rsidR="008722F9" w:rsidRPr="00F92BFC" w:rsidRDefault="008722F9" w:rsidP="003C2287">
      <w:pPr>
        <w:pStyle w:val="NormalWeb"/>
        <w:shd w:val="clear" w:color="auto" w:fill="FFFFFF"/>
        <w:rPr>
          <w:rStyle w:val="Strong"/>
          <w:rFonts w:asciiTheme="minorHAnsi" w:hAnsiTheme="minorHAnsi" w:cs="Tahoma"/>
          <w:color w:val="000000"/>
          <w:sz w:val="21"/>
          <w:szCs w:val="21"/>
        </w:rPr>
      </w:pPr>
      <w:r w:rsidRPr="00F92BFC">
        <w:rPr>
          <w:rStyle w:val="Strong"/>
          <w:rFonts w:asciiTheme="minorHAnsi" w:hAnsiTheme="minorHAnsi" w:cs="Tahoma"/>
          <w:color w:val="000000"/>
          <w:sz w:val="21"/>
          <w:szCs w:val="21"/>
        </w:rPr>
        <w:t>About</w:t>
      </w:r>
      <w:r w:rsidR="00881C9A">
        <w:rPr>
          <w:rStyle w:val="Strong"/>
          <w:rFonts w:asciiTheme="minorHAnsi" w:hAnsiTheme="minorHAnsi" w:cs="Tahoma"/>
          <w:color w:val="000000"/>
          <w:sz w:val="21"/>
          <w:szCs w:val="21"/>
        </w:rPr>
        <w:t xml:space="preserve"> USETDA 2013 -</w:t>
      </w:r>
      <w:r w:rsidRPr="00F92BFC">
        <w:rPr>
          <w:rStyle w:val="Strong"/>
          <w:rFonts w:asciiTheme="minorHAnsi" w:hAnsiTheme="minorHAnsi" w:cs="Tahoma"/>
          <w:color w:val="000000"/>
          <w:sz w:val="21"/>
          <w:szCs w:val="21"/>
        </w:rPr>
        <w:t xml:space="preserve"> </w:t>
      </w:r>
      <w:r w:rsidR="00244E15" w:rsidRPr="00F92BFC">
        <w:rPr>
          <w:rStyle w:val="Strong"/>
          <w:rFonts w:asciiTheme="minorHAnsi" w:hAnsiTheme="minorHAnsi" w:cs="Tahoma"/>
          <w:i/>
          <w:color w:val="000000"/>
          <w:sz w:val="21"/>
          <w:szCs w:val="21"/>
        </w:rPr>
        <w:t xml:space="preserve">Waves of Change: Oceans of Opportunity </w:t>
      </w:r>
    </w:p>
    <w:p w14:paraId="05B218ED" w14:textId="289EBB24" w:rsidR="00244E15" w:rsidRPr="00F92BFC" w:rsidRDefault="00244E15" w:rsidP="003C2287">
      <w:pPr>
        <w:pStyle w:val="NormalWeb"/>
        <w:shd w:val="clear" w:color="auto" w:fill="FFFFFF"/>
        <w:rPr>
          <w:rFonts w:asciiTheme="minorHAnsi" w:hAnsiTheme="minorHAnsi" w:cs="Tahoma"/>
          <w:color w:val="000000"/>
          <w:sz w:val="21"/>
          <w:szCs w:val="21"/>
        </w:rPr>
      </w:pPr>
      <w:r w:rsidRPr="00F92BFC">
        <w:rPr>
          <w:rFonts w:asciiTheme="minorHAnsi" w:hAnsiTheme="minorHAnsi" w:cs="Tahoma"/>
          <w:i/>
          <w:color w:val="000000"/>
          <w:sz w:val="21"/>
          <w:szCs w:val="21"/>
        </w:rPr>
        <w:t>Waves of Change: Oceans of Opportunity</w:t>
      </w:r>
      <w:r w:rsidR="008722F9" w:rsidRPr="00F92BFC">
        <w:rPr>
          <w:rFonts w:asciiTheme="minorHAnsi" w:hAnsiTheme="minorHAnsi" w:cs="Tahoma"/>
          <w:color w:val="000000"/>
          <w:sz w:val="21"/>
          <w:szCs w:val="21"/>
        </w:rPr>
        <w:t xml:space="preserve"> is </w:t>
      </w:r>
      <w:r w:rsidRPr="00F92BFC">
        <w:rPr>
          <w:rFonts w:asciiTheme="minorHAnsi" w:hAnsiTheme="minorHAnsi" w:cs="Tahoma"/>
          <w:color w:val="000000"/>
          <w:sz w:val="21"/>
          <w:szCs w:val="21"/>
        </w:rPr>
        <w:t>the national conference</w:t>
      </w:r>
      <w:r w:rsidR="008722F9" w:rsidRPr="00F92BFC">
        <w:rPr>
          <w:rFonts w:asciiTheme="minorHAnsi" w:hAnsiTheme="minorHAnsi" w:cs="Tahoma"/>
          <w:color w:val="000000"/>
          <w:sz w:val="21"/>
          <w:szCs w:val="21"/>
        </w:rPr>
        <w:t xml:space="preserve"> for ETD professionals from </w:t>
      </w:r>
      <w:r w:rsidRPr="00F92BFC">
        <w:rPr>
          <w:rFonts w:asciiTheme="minorHAnsi" w:hAnsiTheme="minorHAnsi" w:cs="Tahoma"/>
          <w:color w:val="000000"/>
          <w:sz w:val="21"/>
          <w:szCs w:val="21"/>
        </w:rPr>
        <w:t xml:space="preserve">all areas: </w:t>
      </w:r>
      <w:r w:rsidR="008722F9" w:rsidRPr="00F92BFC">
        <w:rPr>
          <w:rFonts w:asciiTheme="minorHAnsi" w:hAnsiTheme="minorHAnsi" w:cs="Tahoma"/>
          <w:color w:val="000000"/>
          <w:sz w:val="21"/>
          <w:szCs w:val="21"/>
        </w:rPr>
        <w:t xml:space="preserve">graduate schools, libraries, </w:t>
      </w:r>
      <w:r w:rsidR="00693C2D" w:rsidRPr="00F92BFC">
        <w:rPr>
          <w:rFonts w:asciiTheme="minorHAnsi" w:hAnsiTheme="minorHAnsi" w:cs="Tahoma"/>
          <w:color w:val="000000"/>
          <w:sz w:val="21"/>
          <w:szCs w:val="21"/>
        </w:rPr>
        <w:t xml:space="preserve">and </w:t>
      </w:r>
      <w:r w:rsidR="008722F9" w:rsidRPr="00F92BFC">
        <w:rPr>
          <w:rFonts w:asciiTheme="minorHAnsi" w:hAnsiTheme="minorHAnsi" w:cs="Tahoma"/>
          <w:color w:val="000000"/>
          <w:sz w:val="21"/>
          <w:szCs w:val="21"/>
        </w:rPr>
        <w:t>inform</w:t>
      </w:r>
      <w:r w:rsidRPr="00F92BFC">
        <w:rPr>
          <w:rFonts w:asciiTheme="minorHAnsi" w:hAnsiTheme="minorHAnsi" w:cs="Tahoma"/>
          <w:color w:val="000000"/>
          <w:sz w:val="21"/>
          <w:szCs w:val="21"/>
        </w:rPr>
        <w:t>ation technology specialists</w:t>
      </w:r>
      <w:r w:rsidR="008722F9" w:rsidRPr="00F92BFC">
        <w:rPr>
          <w:rFonts w:asciiTheme="minorHAnsi" w:hAnsiTheme="minorHAnsi" w:cs="Tahoma"/>
          <w:color w:val="000000"/>
          <w:sz w:val="21"/>
          <w:szCs w:val="21"/>
        </w:rPr>
        <w:t xml:space="preserve">. Our focus </w:t>
      </w:r>
      <w:r w:rsidR="00693C2D" w:rsidRPr="00F92BFC">
        <w:rPr>
          <w:rFonts w:asciiTheme="minorHAnsi" w:hAnsiTheme="minorHAnsi" w:cs="Tahoma"/>
          <w:color w:val="000000"/>
          <w:sz w:val="21"/>
          <w:szCs w:val="21"/>
        </w:rPr>
        <w:t>is</w:t>
      </w:r>
      <w:r w:rsidR="003C2287" w:rsidRPr="00F92BFC">
        <w:rPr>
          <w:rFonts w:asciiTheme="minorHAnsi" w:hAnsiTheme="minorHAnsi" w:cs="Tahoma"/>
          <w:color w:val="000000"/>
          <w:sz w:val="21"/>
          <w:szCs w:val="21"/>
        </w:rPr>
        <w:t xml:space="preserve"> on relevant and current </w:t>
      </w:r>
      <w:r w:rsidR="008722F9" w:rsidRPr="00F92BFC">
        <w:rPr>
          <w:rFonts w:asciiTheme="minorHAnsi" w:hAnsiTheme="minorHAnsi" w:cs="Tahoma"/>
          <w:color w:val="000000"/>
          <w:sz w:val="21"/>
          <w:szCs w:val="21"/>
        </w:rPr>
        <w:t>issues with an emphasis on sharing practice-based resources from around the U.S. We a</w:t>
      </w:r>
      <w:r w:rsidR="00693C2D" w:rsidRPr="00F92BFC">
        <w:rPr>
          <w:rFonts w:asciiTheme="minorHAnsi" w:hAnsiTheme="minorHAnsi" w:cs="Tahoma"/>
          <w:color w:val="000000"/>
          <w:sz w:val="21"/>
          <w:szCs w:val="21"/>
        </w:rPr>
        <w:t>nticipate at least 150 people</w:t>
      </w:r>
      <w:r w:rsidR="008722F9" w:rsidRPr="00F92BFC">
        <w:rPr>
          <w:rFonts w:asciiTheme="minorHAnsi" w:hAnsiTheme="minorHAnsi" w:cs="Tahoma"/>
          <w:color w:val="000000"/>
          <w:sz w:val="21"/>
          <w:szCs w:val="21"/>
        </w:rPr>
        <w:t xml:space="preserve"> wi</w:t>
      </w:r>
      <w:r w:rsidR="00693C2D" w:rsidRPr="00F92BFC">
        <w:rPr>
          <w:rFonts w:asciiTheme="minorHAnsi" w:hAnsiTheme="minorHAnsi" w:cs="Tahoma"/>
          <w:color w:val="000000"/>
          <w:sz w:val="21"/>
          <w:szCs w:val="21"/>
        </w:rPr>
        <w:t>ll attend</w:t>
      </w:r>
      <w:r w:rsidR="008722F9" w:rsidRPr="00F92BFC">
        <w:rPr>
          <w:rFonts w:asciiTheme="minorHAnsi" w:hAnsiTheme="minorHAnsi" w:cs="Tahoma"/>
          <w:color w:val="000000"/>
          <w:sz w:val="21"/>
          <w:szCs w:val="21"/>
        </w:rPr>
        <w:t xml:space="preserve">, </w:t>
      </w:r>
      <w:r w:rsidR="003C2287" w:rsidRPr="00F92BFC">
        <w:rPr>
          <w:rFonts w:asciiTheme="minorHAnsi" w:hAnsiTheme="minorHAnsi" w:cs="Tahoma"/>
          <w:color w:val="000000"/>
          <w:sz w:val="21"/>
          <w:szCs w:val="21"/>
        </w:rPr>
        <w:t>with most constituents being from the United States</w:t>
      </w:r>
      <w:r w:rsidR="008722F9" w:rsidRPr="00F92BFC">
        <w:rPr>
          <w:rFonts w:asciiTheme="minorHAnsi" w:hAnsiTheme="minorHAnsi" w:cs="Tahoma"/>
          <w:color w:val="000000"/>
          <w:sz w:val="21"/>
          <w:szCs w:val="21"/>
        </w:rPr>
        <w:t xml:space="preserve">. </w:t>
      </w:r>
      <w:r w:rsidR="003C2287" w:rsidRPr="00F92BFC">
        <w:rPr>
          <w:rFonts w:asciiTheme="minorHAnsi" w:hAnsiTheme="minorHAnsi" w:cs="Tahoma"/>
          <w:color w:val="000000"/>
          <w:sz w:val="21"/>
          <w:szCs w:val="21"/>
        </w:rPr>
        <w:t xml:space="preserve">In 2012, we had just over </w:t>
      </w:r>
      <w:r w:rsidR="00F92BFC" w:rsidRPr="00F92BFC">
        <w:rPr>
          <w:rFonts w:asciiTheme="minorHAnsi" w:hAnsiTheme="minorHAnsi" w:cs="Tahoma"/>
          <w:color w:val="000000"/>
          <w:sz w:val="21"/>
          <w:szCs w:val="21"/>
        </w:rPr>
        <w:t>100</w:t>
      </w:r>
      <w:r w:rsidR="003C2287" w:rsidRPr="00F92BFC">
        <w:rPr>
          <w:rFonts w:asciiTheme="minorHAnsi" w:hAnsiTheme="minorHAnsi" w:cs="Tahoma"/>
          <w:color w:val="000000"/>
          <w:sz w:val="21"/>
          <w:szCs w:val="21"/>
        </w:rPr>
        <w:t xml:space="preserve"> </w:t>
      </w:r>
      <w:r w:rsidR="00F92BFC" w:rsidRPr="00F92BFC">
        <w:rPr>
          <w:rFonts w:asciiTheme="minorHAnsi" w:hAnsiTheme="minorHAnsi" w:cs="Tahoma"/>
          <w:color w:val="000000"/>
          <w:sz w:val="21"/>
          <w:szCs w:val="21"/>
        </w:rPr>
        <w:t xml:space="preserve">participants </w:t>
      </w:r>
      <w:r w:rsidR="003C2287" w:rsidRPr="00F92BFC">
        <w:rPr>
          <w:rFonts w:asciiTheme="minorHAnsi" w:hAnsiTheme="minorHAnsi" w:cs="Tahoma"/>
          <w:color w:val="000000"/>
          <w:sz w:val="21"/>
          <w:szCs w:val="21"/>
        </w:rPr>
        <w:t>attend and had several</w:t>
      </w:r>
      <w:r w:rsidR="008722F9" w:rsidRPr="00F92BFC">
        <w:rPr>
          <w:rFonts w:asciiTheme="minorHAnsi" w:hAnsiTheme="minorHAnsi" w:cs="Tahoma"/>
          <w:color w:val="000000"/>
          <w:sz w:val="21"/>
          <w:szCs w:val="21"/>
        </w:rPr>
        <w:t xml:space="preserve"> </w:t>
      </w:r>
      <w:hyperlink r:id="rId10" w:history="1">
        <w:r w:rsidR="008722F9" w:rsidRPr="00F92BFC">
          <w:rPr>
            <w:rStyle w:val="Hyperlink"/>
            <w:rFonts w:asciiTheme="minorHAnsi" w:hAnsiTheme="minorHAnsi" w:cs="Tahoma"/>
            <w:sz w:val="21"/>
            <w:szCs w:val="21"/>
          </w:rPr>
          <w:t>corporate and non-profit sponsors</w:t>
        </w:r>
      </w:hyperlink>
      <w:r w:rsidR="008722F9" w:rsidRPr="00F92BFC">
        <w:rPr>
          <w:rFonts w:asciiTheme="minorHAnsi" w:hAnsiTheme="minorHAnsi" w:cs="Tahoma"/>
          <w:color w:val="000000"/>
          <w:sz w:val="21"/>
          <w:szCs w:val="21"/>
        </w:rPr>
        <w:t xml:space="preserve">, including colleges and universities, institutional repository and archival system providers, digital technology applications companies, bookbinders and other library related services.  </w:t>
      </w:r>
      <w:r w:rsidR="003C2287" w:rsidRPr="00F92BFC">
        <w:rPr>
          <w:rFonts w:asciiTheme="minorHAnsi" w:hAnsiTheme="minorHAnsi" w:cs="Tahoma"/>
          <w:color w:val="000000"/>
          <w:sz w:val="21"/>
          <w:szCs w:val="21"/>
        </w:rPr>
        <w:t xml:space="preserve">Part of the conference is </w:t>
      </w:r>
      <w:r w:rsidR="008722F9" w:rsidRPr="00F92BFC">
        <w:rPr>
          <w:rFonts w:asciiTheme="minorHAnsi" w:hAnsiTheme="minorHAnsi" w:cs="Tahoma"/>
          <w:color w:val="000000"/>
          <w:sz w:val="21"/>
          <w:szCs w:val="21"/>
        </w:rPr>
        <w:t>the ETD Technology Fair, where vendors can set up exhibits and interact with our audience.  Additionally there are opportunities to participate in the conference during plenary and breakout sessions as well as through advertising and distribution of your promotional materials at the venue and online.</w:t>
      </w:r>
      <w:r w:rsidR="002905BC" w:rsidRPr="00F92BFC">
        <w:rPr>
          <w:rFonts w:asciiTheme="minorHAnsi" w:hAnsiTheme="minorHAnsi" w:cs="Tahoma"/>
          <w:color w:val="000000"/>
          <w:sz w:val="21"/>
          <w:szCs w:val="21"/>
        </w:rPr>
        <w:t xml:space="preserve"> </w:t>
      </w:r>
      <w:r w:rsidR="008722F9" w:rsidRPr="00F92BFC">
        <w:rPr>
          <w:rFonts w:asciiTheme="minorHAnsi" w:hAnsiTheme="minorHAnsi" w:cs="Tahoma"/>
          <w:color w:val="000000"/>
          <w:sz w:val="21"/>
          <w:szCs w:val="21"/>
        </w:rPr>
        <w:t>  We offer a variety of accommodations to suit your promotional needs.</w:t>
      </w:r>
      <w:r w:rsidRPr="00F92BFC">
        <w:rPr>
          <w:rFonts w:asciiTheme="minorHAnsi" w:hAnsiTheme="minorHAnsi" w:cs="Tahoma"/>
          <w:color w:val="000000"/>
          <w:sz w:val="21"/>
          <w:szCs w:val="21"/>
        </w:rPr>
        <w:t xml:space="preserve"> </w:t>
      </w:r>
      <w:r w:rsidRPr="00F92BFC">
        <w:rPr>
          <w:rFonts w:asciiTheme="minorHAnsi" w:hAnsiTheme="minorHAnsi" w:cs="Tahoma"/>
          <w:i/>
          <w:color w:val="000000"/>
          <w:sz w:val="21"/>
          <w:szCs w:val="21"/>
        </w:rPr>
        <w:t>Waves of Change</w:t>
      </w:r>
      <w:r w:rsidR="008722F9" w:rsidRPr="00F92BFC">
        <w:rPr>
          <w:rFonts w:asciiTheme="minorHAnsi" w:hAnsiTheme="minorHAnsi" w:cs="Tahoma"/>
          <w:color w:val="000000"/>
          <w:sz w:val="21"/>
          <w:szCs w:val="21"/>
        </w:rPr>
        <w:t xml:space="preserve"> will be held at the </w:t>
      </w:r>
      <w:r w:rsidR="00F92BFC" w:rsidRPr="00F92BFC">
        <w:rPr>
          <w:rFonts w:asciiTheme="minorHAnsi" w:hAnsiTheme="minorHAnsi" w:cs="Tahoma"/>
          <w:sz w:val="21"/>
          <w:szCs w:val="21"/>
        </w:rPr>
        <w:t>Claremont Colleges</w:t>
      </w:r>
      <w:r w:rsidR="008722F9" w:rsidRPr="00F92BFC">
        <w:rPr>
          <w:rFonts w:asciiTheme="minorHAnsi" w:hAnsiTheme="minorHAnsi" w:cs="Tahoma"/>
          <w:color w:val="000000"/>
          <w:sz w:val="21"/>
          <w:szCs w:val="21"/>
        </w:rPr>
        <w:t xml:space="preserve"> in </w:t>
      </w:r>
      <w:r w:rsidRPr="00F92BFC">
        <w:rPr>
          <w:rFonts w:asciiTheme="minorHAnsi" w:hAnsiTheme="minorHAnsi" w:cs="Tahoma"/>
          <w:color w:val="000000"/>
          <w:sz w:val="21"/>
          <w:szCs w:val="21"/>
        </w:rPr>
        <w:t>beautiful Claremont, California</w:t>
      </w:r>
      <w:r w:rsidR="008722F9" w:rsidRPr="00F92BFC">
        <w:rPr>
          <w:rFonts w:asciiTheme="minorHAnsi" w:hAnsiTheme="minorHAnsi" w:cs="Tahoma"/>
          <w:color w:val="000000"/>
          <w:sz w:val="21"/>
          <w:szCs w:val="21"/>
        </w:rPr>
        <w:t xml:space="preserve">. </w:t>
      </w:r>
    </w:p>
    <w:p w14:paraId="1C73029C" w14:textId="30ADC97C" w:rsidR="008722F9" w:rsidRPr="00F92BFC" w:rsidRDefault="008722F9" w:rsidP="003C2287">
      <w:pPr>
        <w:pStyle w:val="NormalWeb"/>
        <w:shd w:val="clear" w:color="auto" w:fill="FFFFFF"/>
        <w:rPr>
          <w:rFonts w:asciiTheme="minorHAnsi" w:hAnsiTheme="minorHAnsi" w:cs="Tahoma"/>
          <w:color w:val="000000"/>
          <w:sz w:val="21"/>
          <w:szCs w:val="21"/>
        </w:rPr>
      </w:pPr>
      <w:r w:rsidRPr="00F92BFC">
        <w:rPr>
          <w:rStyle w:val="Strong"/>
          <w:rFonts w:asciiTheme="minorHAnsi" w:hAnsiTheme="minorHAnsi" w:cs="Tahoma"/>
          <w:color w:val="000000"/>
          <w:sz w:val="21"/>
          <w:szCs w:val="21"/>
        </w:rPr>
        <w:t xml:space="preserve">USETDA </w:t>
      </w:r>
      <w:r w:rsidR="00244E15" w:rsidRPr="00F92BFC">
        <w:rPr>
          <w:rStyle w:val="Strong"/>
          <w:rFonts w:asciiTheme="minorHAnsi" w:hAnsiTheme="minorHAnsi" w:cs="Tahoma"/>
          <w:color w:val="000000"/>
          <w:sz w:val="21"/>
          <w:szCs w:val="21"/>
        </w:rPr>
        <w:t>2013</w:t>
      </w:r>
      <w:r w:rsidRPr="00F92BFC">
        <w:rPr>
          <w:rStyle w:val="Strong"/>
          <w:rFonts w:asciiTheme="minorHAnsi" w:hAnsiTheme="minorHAnsi" w:cs="Tahoma"/>
          <w:color w:val="000000"/>
          <w:sz w:val="21"/>
          <w:szCs w:val="21"/>
        </w:rPr>
        <w:t xml:space="preserve"> </w:t>
      </w:r>
      <w:r w:rsidR="00244E15" w:rsidRPr="00F92BFC">
        <w:rPr>
          <w:rStyle w:val="Strong"/>
          <w:rFonts w:asciiTheme="minorHAnsi" w:hAnsiTheme="minorHAnsi" w:cs="Tahoma"/>
          <w:color w:val="000000"/>
          <w:sz w:val="21"/>
          <w:szCs w:val="21"/>
        </w:rPr>
        <w:t xml:space="preserve">presentation topics </w:t>
      </w:r>
      <w:r w:rsidR="00064822" w:rsidRPr="00F92BFC">
        <w:rPr>
          <w:rStyle w:val="Strong"/>
          <w:rFonts w:asciiTheme="minorHAnsi" w:hAnsiTheme="minorHAnsi" w:cs="Tahoma"/>
          <w:color w:val="000000"/>
          <w:sz w:val="21"/>
          <w:szCs w:val="21"/>
        </w:rPr>
        <w:t xml:space="preserve">will </w:t>
      </w:r>
      <w:r w:rsidR="00244E15" w:rsidRPr="00F92BFC">
        <w:rPr>
          <w:rStyle w:val="Strong"/>
          <w:rFonts w:asciiTheme="minorHAnsi" w:hAnsiTheme="minorHAnsi" w:cs="Tahoma"/>
          <w:color w:val="000000"/>
          <w:sz w:val="21"/>
          <w:szCs w:val="21"/>
        </w:rPr>
        <w:t>include</w:t>
      </w:r>
      <w:r w:rsidRPr="00F92BFC">
        <w:rPr>
          <w:rStyle w:val="Strong"/>
          <w:rFonts w:asciiTheme="minorHAnsi" w:hAnsiTheme="minorHAnsi" w:cs="Tahoma"/>
          <w:color w:val="000000"/>
          <w:sz w:val="21"/>
          <w:szCs w:val="21"/>
        </w:rPr>
        <w:t>:</w:t>
      </w:r>
    </w:p>
    <w:p w14:paraId="0337CB3B"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Services and outreach to enhance ETD development</w:t>
      </w:r>
    </w:p>
    <w:p w14:paraId="0E7C3E86"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Supporting ETDs with Library services and information instruction</w:t>
      </w:r>
    </w:p>
    <w:p w14:paraId="4F7754FA"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 xml:space="preserve">ETDs and Ethics, Security &amp; Quality </w:t>
      </w:r>
    </w:p>
    <w:p w14:paraId="3003D170"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Centralized and Decentralized submission processes</w:t>
      </w:r>
    </w:p>
    <w:p w14:paraId="1D868EA1"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Intellectual Property, Copyright, Patents  and Tech Transfer</w:t>
      </w:r>
    </w:p>
    <w:p w14:paraId="4E1A8144"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 xml:space="preserve">Developing and implementing ETD Policies and Procedures </w:t>
      </w:r>
    </w:p>
    <w:p w14:paraId="69DDF22E" w14:textId="77777777" w:rsidR="00693C2D"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ETD Innovation and Exploration</w:t>
      </w:r>
    </w:p>
    <w:p w14:paraId="02A0BECF"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File-types  and Formatting, including issues surrounding  non-traditional formats</w:t>
      </w:r>
    </w:p>
    <w:p w14:paraId="6BC4B47B" w14:textId="77777777" w:rsidR="00693C2D" w:rsidRPr="00F92BFC" w:rsidRDefault="00693C2D"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Publishing, Research and Data curation</w:t>
      </w:r>
    </w:p>
    <w:p w14:paraId="744CD61B" w14:textId="77777777" w:rsidR="00693C2D" w:rsidRPr="00F92BFC" w:rsidRDefault="00693C2D"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Nuts and bolts of ETD management  including  case studies of workflow and ingest models</w:t>
      </w:r>
    </w:p>
    <w:p w14:paraId="42BED1A7" w14:textId="77777777" w:rsidR="00693C2D" w:rsidRPr="00F92BFC" w:rsidRDefault="00693C2D"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Retroactive digitization and ETD migration/harvesting</w:t>
      </w:r>
    </w:p>
    <w:p w14:paraId="501370F2" w14:textId="40B14F6D" w:rsidR="00244E15" w:rsidRPr="00F92BFC" w:rsidRDefault="00693C2D"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Undergraduate and other student scholarship</w:t>
      </w:r>
    </w:p>
    <w:p w14:paraId="14E0E43C" w14:textId="6D40DC84" w:rsidR="008722F9" w:rsidRPr="00F92BFC" w:rsidRDefault="004F696E" w:rsidP="003C2287">
      <w:pPr>
        <w:pStyle w:val="NormalWeb"/>
        <w:shd w:val="clear" w:color="auto" w:fill="FFFFFF"/>
        <w:rPr>
          <w:rFonts w:asciiTheme="minorHAnsi" w:hAnsiTheme="minorHAnsi" w:cs="Tahoma"/>
          <w:color w:val="000000"/>
          <w:sz w:val="21"/>
          <w:szCs w:val="21"/>
        </w:rPr>
      </w:pPr>
      <w:r w:rsidRPr="00F92BFC">
        <w:rPr>
          <w:rStyle w:val="Strong"/>
          <w:rFonts w:asciiTheme="minorHAnsi" w:hAnsiTheme="minorHAnsi" w:cs="Tahoma"/>
          <w:b w:val="0"/>
          <w:i/>
          <w:color w:val="000000"/>
          <w:sz w:val="21"/>
          <w:szCs w:val="21"/>
        </w:rPr>
        <w:t>Waves of Change: Oceans of Opportunity</w:t>
      </w:r>
      <w:r w:rsidRPr="00F92BFC">
        <w:rPr>
          <w:rStyle w:val="Strong"/>
          <w:rFonts w:asciiTheme="minorHAnsi" w:hAnsiTheme="minorHAnsi" w:cs="Tahoma"/>
          <w:b w:val="0"/>
          <w:color w:val="000000"/>
          <w:sz w:val="21"/>
          <w:szCs w:val="21"/>
        </w:rPr>
        <w:t xml:space="preserve"> </w:t>
      </w:r>
      <w:r w:rsidRPr="00F92BFC">
        <w:rPr>
          <w:rFonts w:asciiTheme="minorHAnsi" w:hAnsiTheme="minorHAnsi" w:cs="Tahoma"/>
          <w:color w:val="000000"/>
          <w:sz w:val="21"/>
          <w:szCs w:val="21"/>
        </w:rPr>
        <w:t xml:space="preserve">is a fantastic venue for you to reach out to </w:t>
      </w:r>
      <w:r w:rsidR="00244E15" w:rsidRPr="00F92BFC">
        <w:rPr>
          <w:rFonts w:asciiTheme="minorHAnsi" w:hAnsiTheme="minorHAnsi" w:cs="Tahoma"/>
          <w:color w:val="000000"/>
          <w:sz w:val="21"/>
          <w:szCs w:val="21"/>
        </w:rPr>
        <w:t xml:space="preserve">your constituents. Please consider showing your support by sponsoring this important event. </w:t>
      </w:r>
    </w:p>
    <w:p w14:paraId="591A3438" w14:textId="10FF84B9" w:rsidR="00E6745D" w:rsidRPr="00E6745D" w:rsidRDefault="00E6745D" w:rsidP="003C2287">
      <w:pPr>
        <w:pStyle w:val="NormalWeb"/>
        <w:shd w:val="clear" w:color="auto" w:fill="FFFFFF"/>
        <w:rPr>
          <w:rFonts w:asciiTheme="minorHAnsi" w:hAnsiTheme="minorHAnsi" w:cs="Tahoma"/>
          <w:b/>
          <w:color w:val="000000"/>
          <w:sz w:val="21"/>
          <w:szCs w:val="21"/>
        </w:rPr>
        <w:sectPr w:rsidR="00E6745D" w:rsidRPr="00E6745D" w:rsidSect="00DF44C0">
          <w:headerReference w:type="first" r:id="rId11"/>
          <w:type w:val="continuous"/>
          <w:pgSz w:w="12240" w:h="15840" w:code="1"/>
          <w:pgMar w:top="576" w:right="576" w:bottom="432" w:left="576" w:header="720" w:footer="720" w:gutter="0"/>
          <w:cols w:space="360"/>
          <w:titlePg/>
          <w:docGrid w:linePitch="360"/>
        </w:sectPr>
      </w:pPr>
      <w:r>
        <w:rPr>
          <w:rFonts w:asciiTheme="minorHAnsi" w:hAnsiTheme="minorHAnsi" w:cs="Tahoma"/>
          <w:b/>
          <w:color w:val="000000"/>
          <w:sz w:val="21"/>
          <w:szCs w:val="21"/>
        </w:rPr>
        <w:t>Contact Persons:</w:t>
      </w:r>
    </w:p>
    <w:p w14:paraId="1C25EC21" w14:textId="36A91E63" w:rsidR="00F92BFC" w:rsidRPr="00E6745D" w:rsidRDefault="008722F9" w:rsidP="00E6745D">
      <w:pPr>
        <w:pStyle w:val="NormalWeb"/>
        <w:shd w:val="clear" w:color="auto" w:fill="FFFFFF"/>
        <w:rPr>
          <w:rFonts w:asciiTheme="minorHAnsi" w:hAnsiTheme="minorHAnsi" w:cs="Tahoma"/>
          <w:color w:val="000000"/>
          <w:sz w:val="21"/>
          <w:szCs w:val="21"/>
        </w:rPr>
      </w:pPr>
      <w:r w:rsidRPr="00F92BFC">
        <w:rPr>
          <w:rFonts w:asciiTheme="minorHAnsi" w:hAnsiTheme="minorHAnsi" w:cs="Tahoma"/>
          <w:color w:val="000000"/>
          <w:sz w:val="21"/>
          <w:szCs w:val="21"/>
        </w:rPr>
        <w:lastRenderedPageBreak/>
        <w:t>John H. Hagen, Executive Officer and</w:t>
      </w:r>
      <w:r w:rsidRPr="00F92BFC">
        <w:rPr>
          <w:rFonts w:asciiTheme="minorHAnsi" w:hAnsiTheme="minorHAnsi" w:cs="Tahoma"/>
          <w:color w:val="000000"/>
          <w:sz w:val="21"/>
          <w:szCs w:val="21"/>
        </w:rPr>
        <w:br/>
        <w:t>Angela McCutcheon,</w:t>
      </w:r>
      <w:r w:rsidR="00701696">
        <w:rPr>
          <w:rFonts w:asciiTheme="minorHAnsi" w:hAnsiTheme="minorHAnsi" w:cs="Tahoma"/>
          <w:color w:val="000000"/>
          <w:sz w:val="21"/>
          <w:szCs w:val="21"/>
        </w:rPr>
        <w:t xml:space="preserve"> Ex Officio</w:t>
      </w:r>
      <w:r w:rsidRPr="00F92BFC">
        <w:rPr>
          <w:rFonts w:asciiTheme="minorHAnsi" w:hAnsiTheme="minorHAnsi" w:cs="Tahoma"/>
          <w:color w:val="000000"/>
          <w:sz w:val="21"/>
          <w:szCs w:val="21"/>
        </w:rPr>
        <w:t xml:space="preserve"> Officer</w:t>
      </w:r>
      <w:r w:rsidRPr="00F92BFC">
        <w:rPr>
          <w:rFonts w:asciiTheme="minorHAnsi" w:hAnsiTheme="minorHAnsi" w:cs="Tahoma"/>
          <w:color w:val="000000"/>
          <w:sz w:val="21"/>
          <w:szCs w:val="21"/>
        </w:rPr>
        <w:br/>
      </w:r>
      <w:hyperlink r:id="rId12" w:history="1">
        <w:r w:rsidRPr="00F92BFC">
          <w:rPr>
            <w:rStyle w:val="Hyperlink"/>
            <w:rFonts w:asciiTheme="minorHAnsi" w:hAnsiTheme="minorHAnsi" w:cs="Tahoma"/>
            <w:sz w:val="21"/>
            <w:szCs w:val="21"/>
          </w:rPr>
          <w:t>www.usetda.org</w:t>
        </w:r>
      </w:hyperlink>
      <w:r w:rsidR="00E6745D">
        <w:rPr>
          <w:rStyle w:val="Hyperlink"/>
          <w:rFonts w:asciiTheme="minorHAnsi" w:hAnsiTheme="minorHAnsi" w:cs="Tahoma"/>
          <w:sz w:val="21"/>
          <w:szCs w:val="21"/>
        </w:rPr>
        <w:t xml:space="preserve"> </w:t>
      </w:r>
    </w:p>
    <w:p w14:paraId="513C6499" w14:textId="77777777" w:rsidR="00E6745D" w:rsidRDefault="00E6745D" w:rsidP="00F92BFC">
      <w:pPr>
        <w:shd w:val="clear" w:color="auto" w:fill="FFFFFF"/>
        <w:ind w:left="0" w:firstLine="0"/>
        <w:jc w:val="both"/>
        <w:rPr>
          <w:rFonts w:asciiTheme="minorHAnsi" w:eastAsia="Batang" w:hAnsiTheme="minorHAnsi" w:cs="Tahoma"/>
          <w:b/>
          <w:color w:val="000000"/>
          <w:sz w:val="21"/>
          <w:szCs w:val="21"/>
          <w:lang w:eastAsia="ko-KR"/>
        </w:rPr>
      </w:pPr>
    </w:p>
    <w:p w14:paraId="14EC27B6" w14:textId="77777777" w:rsidR="00E6745D" w:rsidRDefault="00E6745D" w:rsidP="00F92BFC">
      <w:pPr>
        <w:shd w:val="clear" w:color="auto" w:fill="FFFFFF"/>
        <w:ind w:left="0" w:firstLine="0"/>
        <w:jc w:val="both"/>
        <w:rPr>
          <w:rFonts w:asciiTheme="minorHAnsi" w:eastAsia="Batang" w:hAnsiTheme="minorHAnsi" w:cs="Tahoma"/>
          <w:b/>
          <w:color w:val="000000"/>
          <w:sz w:val="21"/>
          <w:szCs w:val="21"/>
          <w:lang w:eastAsia="ko-KR"/>
        </w:rPr>
      </w:pPr>
    </w:p>
    <w:p w14:paraId="42BC3AB2" w14:textId="77777777" w:rsidR="00E6745D" w:rsidRDefault="00E6745D" w:rsidP="00F92BFC">
      <w:pPr>
        <w:shd w:val="clear" w:color="auto" w:fill="FFFFFF"/>
        <w:ind w:left="0" w:firstLine="0"/>
        <w:jc w:val="both"/>
        <w:rPr>
          <w:rFonts w:asciiTheme="minorHAnsi" w:eastAsia="Batang" w:hAnsiTheme="minorHAnsi" w:cs="Tahoma"/>
          <w:b/>
          <w:color w:val="000000"/>
          <w:sz w:val="21"/>
          <w:szCs w:val="21"/>
          <w:lang w:eastAsia="ko-KR"/>
        </w:rPr>
      </w:pPr>
    </w:p>
    <w:p w14:paraId="30CC42A7" w14:textId="6286221D" w:rsidR="005E0CE1" w:rsidRPr="00F92BFC" w:rsidRDefault="005E0CE1" w:rsidP="00F92BFC">
      <w:pPr>
        <w:shd w:val="clear" w:color="auto" w:fill="FFFFFF"/>
        <w:ind w:left="0" w:firstLine="0"/>
        <w:jc w:val="both"/>
        <w:rPr>
          <w:rFonts w:asciiTheme="minorHAnsi" w:eastAsia="Batang" w:hAnsiTheme="minorHAnsi" w:cs="Tahoma"/>
          <w:b/>
          <w:color w:val="000000"/>
          <w:sz w:val="21"/>
          <w:szCs w:val="21"/>
          <w:lang w:eastAsia="ko-KR"/>
        </w:rPr>
      </w:pPr>
      <w:r w:rsidRPr="00F92BFC">
        <w:rPr>
          <w:rFonts w:asciiTheme="minorHAnsi" w:eastAsia="Batang" w:hAnsiTheme="minorHAnsi" w:cs="Tahoma"/>
          <w:b/>
          <w:color w:val="000000"/>
          <w:sz w:val="21"/>
          <w:szCs w:val="21"/>
          <w:lang w:eastAsia="ko-KR"/>
        </w:rPr>
        <w:lastRenderedPageBreak/>
        <w:t>USETDA 2013 Conference Resources:</w:t>
      </w:r>
    </w:p>
    <w:p w14:paraId="7B7B0773" w14:textId="691FF148" w:rsidR="00986C4D" w:rsidRPr="00986C4D" w:rsidRDefault="005E0CE1" w:rsidP="00286C4D">
      <w:pPr>
        <w:pStyle w:val="ListParagraph"/>
        <w:numPr>
          <w:ilvl w:val="0"/>
          <w:numId w:val="4"/>
        </w:numPr>
        <w:shd w:val="clear" w:color="auto" w:fill="FFFFFF"/>
        <w:rPr>
          <w:rStyle w:val="Hyperlink"/>
          <w:rFonts w:asciiTheme="minorHAnsi" w:eastAsia="Batang" w:hAnsiTheme="minorHAnsi" w:cs="Tahoma"/>
          <w:color w:val="000000"/>
          <w:sz w:val="21"/>
          <w:szCs w:val="21"/>
          <w:u w:val="none"/>
          <w:lang w:eastAsia="ko-KR"/>
        </w:rPr>
      </w:pPr>
      <w:r w:rsidRPr="00986C4D">
        <w:rPr>
          <w:rFonts w:asciiTheme="minorHAnsi" w:eastAsia="Batang" w:hAnsiTheme="minorHAnsi" w:cs="Tahoma"/>
          <w:color w:val="000000"/>
          <w:sz w:val="21"/>
          <w:szCs w:val="21"/>
          <w:lang w:eastAsia="ko-KR"/>
        </w:rPr>
        <w:t xml:space="preserve">USETDA 2013 Conference </w:t>
      </w:r>
      <w:r w:rsidR="00986C4D">
        <w:rPr>
          <w:rFonts w:asciiTheme="minorHAnsi" w:eastAsia="Batang" w:hAnsiTheme="minorHAnsi" w:cs="Tahoma"/>
          <w:color w:val="000000"/>
          <w:sz w:val="21"/>
          <w:szCs w:val="21"/>
          <w:lang w:eastAsia="ko-KR"/>
        </w:rPr>
        <w:t xml:space="preserve">Information </w:t>
      </w:r>
      <w:hyperlink r:id="rId13" w:history="1">
        <w:r w:rsidR="00F92BFC" w:rsidRPr="00986C4D">
          <w:rPr>
            <w:rStyle w:val="Hyperlink"/>
            <w:rFonts w:asciiTheme="minorHAnsi" w:eastAsia="Batang" w:hAnsiTheme="minorHAnsi" w:cs="Tahoma"/>
            <w:sz w:val="21"/>
            <w:szCs w:val="21"/>
            <w:lang w:eastAsia="ko-KR"/>
          </w:rPr>
          <w:t>http://www.usetda.org/?page_id=1591</w:t>
        </w:r>
      </w:hyperlink>
    </w:p>
    <w:p w14:paraId="26B2F90D" w14:textId="0A69B3DA" w:rsidR="00986C4D" w:rsidRDefault="00986C4D" w:rsidP="00286C4D">
      <w:pPr>
        <w:pStyle w:val="ListParagraph"/>
        <w:numPr>
          <w:ilvl w:val="0"/>
          <w:numId w:val="4"/>
        </w:numPr>
        <w:shd w:val="clear" w:color="auto" w:fill="FFFFFF"/>
        <w:rPr>
          <w:rFonts w:asciiTheme="minorHAnsi" w:eastAsia="Batang" w:hAnsiTheme="minorHAnsi" w:cs="Tahoma"/>
          <w:color w:val="000000"/>
          <w:sz w:val="21"/>
          <w:szCs w:val="21"/>
          <w:lang w:eastAsia="ko-KR"/>
        </w:rPr>
      </w:pPr>
      <w:r>
        <w:rPr>
          <w:rFonts w:asciiTheme="minorHAnsi" w:eastAsia="Batang" w:hAnsiTheme="minorHAnsi" w:cs="Tahoma"/>
          <w:color w:val="000000"/>
          <w:sz w:val="21"/>
          <w:szCs w:val="21"/>
          <w:lang w:eastAsia="ko-KR"/>
        </w:rPr>
        <w:t xml:space="preserve">Download </w:t>
      </w:r>
      <w:r w:rsidR="005E0CE1" w:rsidRPr="00986C4D">
        <w:rPr>
          <w:rFonts w:asciiTheme="minorHAnsi" w:eastAsia="Batang" w:hAnsiTheme="minorHAnsi" w:cs="Tahoma"/>
          <w:color w:val="000000"/>
          <w:sz w:val="21"/>
          <w:szCs w:val="21"/>
          <w:lang w:eastAsia="ko-KR"/>
        </w:rPr>
        <w:t>USE</w:t>
      </w:r>
      <w:r w:rsidRPr="00986C4D">
        <w:rPr>
          <w:rFonts w:asciiTheme="minorHAnsi" w:eastAsia="Batang" w:hAnsiTheme="minorHAnsi" w:cs="Tahoma"/>
          <w:color w:val="000000"/>
          <w:sz w:val="21"/>
          <w:szCs w:val="21"/>
          <w:lang w:eastAsia="ko-KR"/>
        </w:rPr>
        <w:t xml:space="preserve">TDA 2013 </w:t>
      </w:r>
      <w:hyperlink r:id="rId14" w:history="1">
        <w:r w:rsidRPr="00AD5B33">
          <w:rPr>
            <w:rStyle w:val="Hyperlink"/>
            <w:rFonts w:asciiTheme="minorHAnsi" w:eastAsia="Batang" w:hAnsiTheme="minorHAnsi" w:cs="Tahoma"/>
            <w:sz w:val="21"/>
            <w:szCs w:val="21"/>
            <w:lang w:eastAsia="ko-KR"/>
          </w:rPr>
          <w:t>Sponsorship Contract (</w:t>
        </w:r>
        <w:r w:rsidR="00AD5B33">
          <w:rPr>
            <w:rStyle w:val="Hyperlink"/>
            <w:rFonts w:asciiTheme="minorHAnsi" w:eastAsia="Batang" w:hAnsiTheme="minorHAnsi" w:cs="Tahoma"/>
            <w:sz w:val="21"/>
            <w:szCs w:val="21"/>
            <w:lang w:eastAsia="ko-KR"/>
          </w:rPr>
          <w:t>pdf</w:t>
        </w:r>
        <w:r w:rsidRPr="00AD5B33">
          <w:rPr>
            <w:rStyle w:val="Hyperlink"/>
            <w:rFonts w:asciiTheme="minorHAnsi" w:eastAsia="Batang" w:hAnsiTheme="minorHAnsi" w:cs="Tahoma"/>
            <w:sz w:val="21"/>
            <w:szCs w:val="21"/>
            <w:lang w:eastAsia="ko-KR"/>
          </w:rPr>
          <w:t>)</w:t>
        </w:r>
      </w:hyperlink>
    </w:p>
    <w:p w14:paraId="45A5358D" w14:textId="1D2E50A8" w:rsidR="005E0CE1" w:rsidRPr="00E6745D" w:rsidRDefault="005E0CE1" w:rsidP="00E6745D">
      <w:pPr>
        <w:pStyle w:val="ListParagraph"/>
        <w:numPr>
          <w:ilvl w:val="0"/>
          <w:numId w:val="4"/>
        </w:numPr>
        <w:shd w:val="clear" w:color="auto" w:fill="FFFFFF"/>
        <w:rPr>
          <w:rFonts w:asciiTheme="minorHAnsi" w:eastAsia="Batang" w:hAnsiTheme="minorHAnsi" w:cs="Tahoma"/>
          <w:color w:val="000000"/>
          <w:sz w:val="21"/>
          <w:szCs w:val="21"/>
          <w:lang w:eastAsia="ko-KR"/>
        </w:rPr>
        <w:sectPr w:rsidR="005E0CE1" w:rsidRPr="00E6745D" w:rsidSect="00F92BFC">
          <w:type w:val="continuous"/>
          <w:pgSz w:w="12240" w:h="15840" w:code="1"/>
          <w:pgMar w:top="576" w:right="576" w:bottom="432" w:left="576" w:header="720" w:footer="720" w:gutter="0"/>
          <w:cols w:num="2" w:space="180"/>
          <w:titlePg/>
          <w:docGrid w:linePitch="360"/>
        </w:sectPr>
      </w:pPr>
      <w:r w:rsidRPr="00986C4D">
        <w:rPr>
          <w:rFonts w:asciiTheme="minorHAnsi" w:eastAsia="Batang" w:hAnsiTheme="minorHAnsi" w:cs="Tahoma"/>
          <w:color w:val="000000"/>
          <w:sz w:val="21"/>
          <w:szCs w:val="21"/>
          <w:lang w:eastAsia="ko-KR"/>
        </w:rPr>
        <w:t>USETDA 2013 Conference Registration</w:t>
      </w:r>
      <w:r w:rsidR="00CF7F25" w:rsidRPr="00986C4D">
        <w:rPr>
          <w:rFonts w:asciiTheme="minorHAnsi" w:eastAsia="Batang" w:hAnsiTheme="minorHAnsi" w:cs="Tahoma"/>
          <w:color w:val="000000"/>
          <w:sz w:val="21"/>
          <w:szCs w:val="21"/>
          <w:lang w:eastAsia="ko-KR"/>
        </w:rPr>
        <w:t xml:space="preserve"> / Sponsorship Payment </w:t>
      </w:r>
      <w:hyperlink r:id="rId15" w:tgtFrame="_blank" w:history="1">
        <w:r w:rsidR="00CF7F25" w:rsidRPr="00986C4D">
          <w:rPr>
            <w:rStyle w:val="Hyperlink"/>
            <w:rFonts w:asciiTheme="minorHAnsi" w:eastAsia="Batang" w:hAnsiTheme="minorHAnsi" w:cs="Tahoma"/>
            <w:sz w:val="21"/>
            <w:szCs w:val="21"/>
            <w:lang w:eastAsia="ko-KR"/>
          </w:rPr>
          <w:t>http://usetda2013.eventbrite.com</w:t>
        </w:r>
      </w:hyperlink>
    </w:p>
    <w:p w14:paraId="623ED1F9" w14:textId="5222F0E0" w:rsidR="00E6745D" w:rsidRDefault="00E6745D">
      <w:pPr>
        <w:ind w:left="0" w:firstLine="0"/>
        <w:rPr>
          <w:rFonts w:ascii="Calibri" w:hAnsi="Calibri" w:cs="Helvetica"/>
          <w:b/>
          <w:sz w:val="32"/>
          <w:szCs w:val="40"/>
        </w:rPr>
      </w:pPr>
    </w:p>
    <w:p w14:paraId="61AC9F5F" w14:textId="0FF4A562" w:rsidR="001E67EB" w:rsidRDefault="001E67EB" w:rsidP="00B2237B">
      <w:pPr>
        <w:ind w:left="0" w:right="360" w:firstLine="0"/>
        <w:jc w:val="center"/>
        <w:outlineLvl w:val="0"/>
        <w:rPr>
          <w:rFonts w:ascii="Calibri" w:hAnsi="Calibri" w:cs="Helvetica"/>
          <w:b/>
          <w:sz w:val="32"/>
          <w:szCs w:val="40"/>
        </w:rPr>
      </w:pPr>
      <w:r>
        <w:rPr>
          <w:rFonts w:ascii="Calibri" w:hAnsi="Calibri" w:cs="Helvetica"/>
          <w:b/>
          <w:noProof/>
          <w:sz w:val="32"/>
          <w:szCs w:val="40"/>
        </w:rPr>
        <w:lastRenderedPageBreak/>
        <w:drawing>
          <wp:anchor distT="0" distB="0" distL="114300" distR="114300" simplePos="0" relativeHeight="251662336" behindDoc="0" locked="0" layoutInCell="1" allowOverlap="1" wp14:anchorId="15790AAE" wp14:editId="5C85DF52">
            <wp:simplePos x="0" y="0"/>
            <wp:positionH relativeFrom="column">
              <wp:posOffset>1747520</wp:posOffset>
            </wp:positionH>
            <wp:positionV relativeFrom="paragraph">
              <wp:posOffset>-298450</wp:posOffset>
            </wp:positionV>
            <wp:extent cx="3378200" cy="5276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TDA Logo Banner.jpg"/>
                    <pic:cNvPicPr/>
                  </pic:nvPicPr>
                  <pic:blipFill>
                    <a:blip r:embed="rId16">
                      <a:extLst>
                        <a:ext uri="{28A0092B-C50C-407E-A947-70E740481C1C}">
                          <a14:useLocalDpi xmlns:a14="http://schemas.microsoft.com/office/drawing/2010/main" val="0"/>
                        </a:ext>
                      </a:extLst>
                    </a:blip>
                    <a:stretch>
                      <a:fillRect/>
                    </a:stretch>
                  </pic:blipFill>
                  <pic:spPr>
                    <a:xfrm>
                      <a:off x="0" y="0"/>
                      <a:ext cx="3378200" cy="527685"/>
                    </a:xfrm>
                    <a:prstGeom prst="rect">
                      <a:avLst/>
                    </a:prstGeom>
                  </pic:spPr>
                </pic:pic>
              </a:graphicData>
            </a:graphic>
            <wp14:sizeRelH relativeFrom="margin">
              <wp14:pctWidth>0</wp14:pctWidth>
            </wp14:sizeRelH>
            <wp14:sizeRelV relativeFrom="margin">
              <wp14:pctHeight>0</wp14:pctHeight>
            </wp14:sizeRelV>
          </wp:anchor>
        </w:drawing>
      </w:r>
    </w:p>
    <w:p w14:paraId="3FD35E5D" w14:textId="193B3889" w:rsidR="008722F9" w:rsidRPr="005B7D20" w:rsidRDefault="00F92BFC" w:rsidP="00B2237B">
      <w:pPr>
        <w:ind w:left="0" w:right="360" w:firstLine="0"/>
        <w:jc w:val="center"/>
        <w:outlineLvl w:val="0"/>
        <w:rPr>
          <w:rFonts w:ascii="Calibri" w:hAnsi="Calibri" w:cs="Helvetica"/>
          <w:b/>
          <w:sz w:val="32"/>
          <w:szCs w:val="40"/>
        </w:rPr>
      </w:pPr>
      <w:r>
        <w:rPr>
          <w:rFonts w:ascii="Calibri" w:hAnsi="Calibri" w:cs="Helvetica"/>
          <w:b/>
          <w:sz w:val="32"/>
          <w:szCs w:val="40"/>
        </w:rPr>
        <w:t>USETDA 2013</w:t>
      </w:r>
      <w:r w:rsidR="008722F9">
        <w:rPr>
          <w:rFonts w:ascii="Calibri" w:hAnsi="Calibri" w:cs="Helvetica"/>
          <w:b/>
          <w:sz w:val="32"/>
          <w:szCs w:val="40"/>
        </w:rPr>
        <w:t xml:space="preserve"> Conference </w:t>
      </w:r>
      <w:r w:rsidR="008722F9" w:rsidRPr="005B7D20">
        <w:rPr>
          <w:rFonts w:ascii="Calibri" w:hAnsi="Calibri" w:cs="Helvetica"/>
          <w:b/>
          <w:sz w:val="32"/>
          <w:szCs w:val="40"/>
        </w:rPr>
        <w:t xml:space="preserve">Sponsorship </w:t>
      </w:r>
      <w:r w:rsidR="008722F9">
        <w:rPr>
          <w:rFonts w:ascii="Calibri" w:hAnsi="Calibri" w:cs="Helvetica"/>
          <w:b/>
          <w:sz w:val="32"/>
          <w:szCs w:val="40"/>
        </w:rPr>
        <w:t>Contract</w:t>
      </w:r>
    </w:p>
    <w:p w14:paraId="256BAF16" w14:textId="77777777" w:rsidR="00FD0DD2" w:rsidRDefault="008722F9" w:rsidP="005B7D20">
      <w:pPr>
        <w:pStyle w:val="ListParagraph"/>
        <w:ind w:left="0" w:firstLine="0"/>
        <w:jc w:val="center"/>
        <w:outlineLvl w:val="0"/>
        <w:rPr>
          <w:rFonts w:ascii="Calibri" w:hAnsi="Calibri" w:cs="Helvetica"/>
          <w:b/>
          <w:sz w:val="18"/>
          <w:szCs w:val="18"/>
        </w:rPr>
      </w:pPr>
      <w:r w:rsidRPr="00893256">
        <w:rPr>
          <w:rFonts w:ascii="Calibri" w:hAnsi="Calibri" w:cs="Helvetica"/>
          <w:b/>
          <w:sz w:val="18"/>
          <w:szCs w:val="18"/>
        </w:rPr>
        <w:t>Questions?</w:t>
      </w:r>
    </w:p>
    <w:p w14:paraId="3A978D36" w14:textId="401ED6EB" w:rsidR="008722F9" w:rsidRDefault="00CD5033" w:rsidP="005B7D20">
      <w:pPr>
        <w:pStyle w:val="ListParagraph"/>
        <w:ind w:left="0" w:firstLine="0"/>
        <w:jc w:val="center"/>
        <w:outlineLvl w:val="0"/>
        <w:rPr>
          <w:rFonts w:ascii="Calibri" w:hAnsi="Calibri" w:cs="Helvetica"/>
          <w:b/>
          <w:sz w:val="18"/>
          <w:szCs w:val="18"/>
        </w:rPr>
      </w:pPr>
      <w:r>
        <w:rPr>
          <w:rFonts w:ascii="Calibri" w:hAnsi="Calibri" w:cs="Helvetica"/>
          <w:b/>
          <w:sz w:val="18"/>
          <w:szCs w:val="18"/>
        </w:rPr>
        <w:t>Contact</w:t>
      </w:r>
      <w:r w:rsidR="008722F9">
        <w:rPr>
          <w:rFonts w:ascii="Calibri" w:hAnsi="Calibri" w:cs="Helvetica"/>
          <w:b/>
          <w:sz w:val="18"/>
          <w:szCs w:val="18"/>
        </w:rPr>
        <w:t xml:space="preserve"> John Hagen at </w:t>
      </w:r>
      <w:hyperlink r:id="rId17" w:history="1">
        <w:r w:rsidR="001E67EB" w:rsidRPr="001E67EB">
          <w:rPr>
            <w:rStyle w:val="Hyperlink"/>
            <w:rFonts w:ascii="Calibri" w:hAnsi="Calibri" w:cs="Helvetica"/>
            <w:b/>
            <w:sz w:val="18"/>
            <w:szCs w:val="18"/>
          </w:rPr>
          <w:t>john.hagen@renaissance-scholar.com</w:t>
        </w:r>
      </w:hyperlink>
      <w:r w:rsidR="001E67EB">
        <w:rPr>
          <w:rFonts w:ascii="Calibri" w:hAnsi="Calibri" w:cs="Helvetica"/>
          <w:b/>
          <w:sz w:val="18"/>
          <w:szCs w:val="18"/>
        </w:rPr>
        <w:t xml:space="preserve"> </w:t>
      </w:r>
      <w:r>
        <w:rPr>
          <w:rFonts w:ascii="Calibri" w:hAnsi="Calibri" w:cs="Helvetica"/>
          <w:b/>
          <w:sz w:val="18"/>
          <w:szCs w:val="18"/>
        </w:rPr>
        <w:t>/ (304) 241-4677</w:t>
      </w:r>
    </w:p>
    <w:p w14:paraId="631112A1" w14:textId="77777777" w:rsidR="008722F9" w:rsidRDefault="008722F9" w:rsidP="004B7CA9">
      <w:pPr>
        <w:ind w:left="0" w:firstLine="0"/>
        <w:outlineLvl w:val="0"/>
        <w:rPr>
          <w:rFonts w:ascii="Calibri" w:hAnsi="Calibri" w:cs="Helvetica"/>
          <w:sz w:val="18"/>
          <w:szCs w:val="18"/>
        </w:rPr>
      </w:pPr>
    </w:p>
    <w:p w14:paraId="2104854E" w14:textId="1312D98A" w:rsidR="008722F9" w:rsidRPr="004B7CA9" w:rsidRDefault="008722F9" w:rsidP="004B7CA9">
      <w:pPr>
        <w:ind w:left="0" w:firstLine="0"/>
        <w:outlineLvl w:val="0"/>
        <w:rPr>
          <w:rFonts w:ascii="Calibri" w:hAnsi="Calibri" w:cs="Helvetica"/>
          <w:b/>
          <w:bCs/>
          <w:sz w:val="18"/>
          <w:szCs w:val="18"/>
        </w:rPr>
      </w:pPr>
      <w:r w:rsidRPr="004B7CA9">
        <w:rPr>
          <w:rFonts w:ascii="Calibri" w:hAnsi="Calibri" w:cs="Helvetica"/>
          <w:b/>
          <w:bCs/>
          <w:sz w:val="18"/>
          <w:szCs w:val="18"/>
        </w:rPr>
        <w:t>SPONSORSHIP CONTRACT between</w:t>
      </w:r>
      <w:r w:rsidR="00F92BFC">
        <w:rPr>
          <w:rFonts w:ascii="Calibri" w:hAnsi="Calibri" w:cs="Helvetica"/>
          <w:b/>
          <w:bCs/>
          <w:sz w:val="18"/>
          <w:szCs w:val="18"/>
        </w:rPr>
        <w:t xml:space="preserve"> USETDA 2013</w:t>
      </w:r>
      <w:r w:rsidRPr="004B7CA9">
        <w:rPr>
          <w:rFonts w:ascii="Calibri" w:hAnsi="Calibri" w:cs="Helvetica"/>
          <w:b/>
          <w:bCs/>
          <w:sz w:val="18"/>
          <w:szCs w:val="18"/>
        </w:rPr>
        <w:t>, U.S. National Conference on Electronic Theses and Dissertations</w:t>
      </w:r>
      <w:r>
        <w:rPr>
          <w:rFonts w:ascii="Calibri" w:hAnsi="Calibri" w:cs="Helvetica"/>
          <w:b/>
          <w:bCs/>
          <w:sz w:val="18"/>
          <w:szCs w:val="18"/>
        </w:rPr>
        <w:t xml:space="preserve"> and</w:t>
      </w:r>
    </w:p>
    <w:p w14:paraId="457ABA82"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8240" behindDoc="0" locked="0" layoutInCell="1" allowOverlap="1" wp14:anchorId="48599192" wp14:editId="2F326974">
                <wp:simplePos x="0" y="0"/>
                <wp:positionH relativeFrom="column">
                  <wp:posOffset>-10160</wp:posOffset>
                </wp:positionH>
                <wp:positionV relativeFrom="paragraph">
                  <wp:posOffset>26670</wp:posOffset>
                </wp:positionV>
                <wp:extent cx="3517900" cy="774700"/>
                <wp:effectExtent l="0" t="5080" r="12700" b="762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774700"/>
                        </a:xfrm>
                        <a:prstGeom prst="rect">
                          <a:avLst/>
                        </a:prstGeom>
                        <a:solidFill>
                          <a:srgbClr val="FFFFFF"/>
                        </a:solidFill>
                        <a:ln w="9525">
                          <a:solidFill>
                            <a:srgbClr val="000000"/>
                          </a:solidFill>
                          <a:miter lim="800000"/>
                          <a:headEnd/>
                          <a:tailEnd/>
                        </a:ln>
                      </wps:spPr>
                      <wps:txbx>
                        <w:txbxContent>
                          <w:p w14:paraId="2156D5AF" w14:textId="77777777" w:rsidR="00152077" w:rsidRPr="00BB2F58" w:rsidRDefault="00152077" w:rsidP="004B7CA9">
                            <w:pPr>
                              <w:ind w:left="0"/>
                              <w:rPr>
                                <w:b/>
                                <w:color w:val="A6A6A6"/>
                                <w:sz w:val="18"/>
                                <w:szCs w:val="18"/>
                              </w:rPr>
                            </w:pPr>
                            <w:r>
                              <w:rPr>
                                <w:b/>
                                <w:color w:val="A6A6A6"/>
                                <w:sz w:val="18"/>
                                <w:szCs w:val="18"/>
                              </w:rPr>
                              <w:t>Sponsoring Organization’s</w:t>
                            </w:r>
                            <w:r w:rsidRPr="00BB2F58">
                              <w:rPr>
                                <w:b/>
                                <w:color w:val="A6A6A6"/>
                                <w:sz w:val="18"/>
                                <w:szCs w:val="18"/>
                              </w:rPr>
                              <w:t xml:space="preserve"> Name &amp; Address</w:t>
                            </w:r>
                          </w:p>
                          <w:p w14:paraId="1B505CBD" w14:textId="77777777" w:rsidR="00152077" w:rsidRPr="003F52E8" w:rsidRDefault="00152077" w:rsidP="004B7CA9">
                            <w:pPr>
                              <w:ind w:left="0"/>
                              <w:rPr>
                                <w:b/>
                                <w:sz w:val="18"/>
                                <w:szCs w:val="18"/>
                              </w:rPr>
                            </w:pPr>
                          </w:p>
                        </w:txbxContent>
                      </wps:txbx>
                      <wps:bodyPr rot="0" vert="horz" wrap="square" lIns="2743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pt;margin-top:2.1pt;width:277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fLQIAAFEEAAAOAAAAZHJzL2Uyb0RvYy54bWysVNtu2zAMfR+wfxD0vthJnbox4hRdugwD&#10;ugvQ7gNkWbaFyaImKbG7ry8lp2l2exnmB4EUqUPykPT6euwVOQjrJOiSzmcpJUJzqKVuS/r1Yffm&#10;ihLnma6ZAi1K+igcvd68frUeTCEW0IGqhSUIol0xmJJ23psiSRzvRM/cDIzQaGzA9syjatuktmxA&#10;9F4lizS9TAawtbHAhXN4ezsZ6SbiN43g/nPTOOGJKinm5uNp41mFM9msWdFaZjrJj2mwf8iiZ1Jj&#10;0BPULfOM7K38DaqX3IKDxs849Ak0jeQi1oDVzNNfqrnvmBGxFiTHmRNN7v/B8k+HL5bIuqQZJZr1&#10;2KIHMXryFkZyGdgZjCvQ6d6gmx/xGrscK3XmDvg3RzRsO6ZbcWMtDJ1gNWY3Dy+Ts6cTjgsg1fAR&#10;agzD9h4i0NjYPlCHZBBExy49njoTUuF4ebGc56sUTRxteZ7lKIcQrHh+bazz7wX0JAgltdj5iM4O&#10;d85Prs8uIZgDJeudVCoqtq22ypIDwynZxe+I/pOb0mQo6Wq5WE4E/BUijd+fIHrpcdyV7Et6dXJi&#10;RaDtna4xTVZ4JtUkY3VKH3kM1E0k+rEa0TGQW0H9iIxamMYa1xCFDuwPSgYc6ZK673tmBSXqg8au&#10;LPLsYhGWIGrZMg+KjcpqnmWoVOcWpjlildRTMolbPy3O3ljZdhhqGgQNN9jKRkaWX9I6Jo5zG/t0&#10;3LGwGOd69Hr5E2yeAAAA//8DAFBLAwQUAAYACAAAACEArELyh94AAAAIAQAADwAAAGRycy9kb3du&#10;cmV2LnhtbEyPQU+DQBCF7yb+h82YeGuXbgppKEtjmmi8eGi1iccFpkBgZ5FdCv57x5MeJ+/Le99k&#10;h8X24oajbx1p2KwjEEilq1qqNXy8P692IHwwVJneEWr4Rg+H/P4uM2nlZjrh7RxqwSXkU6OhCWFI&#10;pfRlg9b4tRuQOLu60ZrA51jLajQzl9teqihKpDUt8UJjBjw2WHbnyWq4xMNl+jy9HHdz0RVd6MKX&#10;fH3T+vFhedqDCLiEPxh+9VkdcnYq3ESVF72G1SZhUsNWgeA4jtUWRMGcShTIPJP/H8h/AAAA//8D&#10;AFBLAQItABQABgAIAAAAIQC2gziS/gAAAOEBAAATAAAAAAAAAAAAAAAAAAAAAABbQ29udGVudF9U&#10;eXBlc10ueG1sUEsBAi0AFAAGAAgAAAAhADj9If/WAAAAlAEAAAsAAAAAAAAAAAAAAAAALwEAAF9y&#10;ZWxzLy5yZWxzUEsBAi0AFAAGAAgAAAAhALGD7d8tAgAAUQQAAA4AAAAAAAAAAAAAAAAALgIAAGRy&#10;cy9lMm9Eb2MueG1sUEsBAi0AFAAGAAgAAAAhAKxC8ofeAAAACAEAAA8AAAAAAAAAAAAAAAAAhwQA&#10;AGRycy9kb3ducmV2LnhtbFBLBQYAAAAABAAEAPMAAACSBQAAAAA=&#10;">
                <v:textbox inset="21.6pt">
                  <w:txbxContent>
                    <w:p w14:paraId="2156D5AF" w14:textId="77777777" w:rsidR="00152077" w:rsidRPr="00BB2F58" w:rsidRDefault="00152077" w:rsidP="004B7CA9">
                      <w:pPr>
                        <w:ind w:left="0"/>
                        <w:rPr>
                          <w:b/>
                          <w:color w:val="A6A6A6"/>
                          <w:sz w:val="18"/>
                          <w:szCs w:val="18"/>
                        </w:rPr>
                      </w:pPr>
                      <w:r>
                        <w:rPr>
                          <w:b/>
                          <w:color w:val="A6A6A6"/>
                          <w:sz w:val="18"/>
                          <w:szCs w:val="18"/>
                        </w:rPr>
                        <w:t>Sponsoring Organization’s</w:t>
                      </w:r>
                      <w:r w:rsidRPr="00BB2F58">
                        <w:rPr>
                          <w:b/>
                          <w:color w:val="A6A6A6"/>
                          <w:sz w:val="18"/>
                          <w:szCs w:val="18"/>
                        </w:rPr>
                        <w:t xml:space="preserve"> Name &amp; Address</w:t>
                      </w:r>
                    </w:p>
                    <w:p w14:paraId="1B505CBD" w14:textId="77777777" w:rsidR="00152077" w:rsidRPr="003F52E8" w:rsidRDefault="00152077" w:rsidP="004B7CA9">
                      <w:pPr>
                        <w:ind w:left="0"/>
                        <w:rPr>
                          <w:b/>
                          <w:sz w:val="18"/>
                          <w:szCs w:val="18"/>
                        </w:rPr>
                      </w:pPr>
                    </w:p>
                  </w:txbxContent>
                </v:textbox>
                <w10:wrap type="square"/>
              </v:shape>
            </w:pict>
          </mc:Fallback>
        </mc:AlternateContent>
      </w:r>
    </w:p>
    <w:p w14:paraId="1051D769" w14:textId="77777777" w:rsidR="008722F9" w:rsidRDefault="008722F9" w:rsidP="004B7CA9">
      <w:pPr>
        <w:ind w:left="0" w:firstLine="0"/>
        <w:outlineLvl w:val="0"/>
        <w:rPr>
          <w:rFonts w:ascii="Calibri" w:hAnsi="Calibri" w:cs="Helvetica"/>
          <w:sz w:val="18"/>
          <w:szCs w:val="18"/>
        </w:rPr>
      </w:pPr>
    </w:p>
    <w:p w14:paraId="2EC183E1" w14:textId="77777777" w:rsidR="008722F9" w:rsidRDefault="008722F9" w:rsidP="004B7CA9">
      <w:pPr>
        <w:ind w:left="0" w:firstLine="0"/>
        <w:outlineLvl w:val="0"/>
        <w:rPr>
          <w:rFonts w:ascii="Calibri" w:hAnsi="Calibri" w:cs="Helvetica"/>
          <w:sz w:val="18"/>
          <w:szCs w:val="18"/>
        </w:rPr>
      </w:pPr>
    </w:p>
    <w:p w14:paraId="50ED1312" w14:textId="77777777" w:rsidR="008722F9" w:rsidRDefault="008722F9" w:rsidP="004B7CA9">
      <w:pPr>
        <w:ind w:left="0" w:firstLine="0"/>
        <w:outlineLvl w:val="0"/>
        <w:rPr>
          <w:rFonts w:ascii="Calibri" w:hAnsi="Calibri" w:cs="Helvetica"/>
          <w:sz w:val="18"/>
          <w:szCs w:val="18"/>
        </w:rPr>
      </w:pPr>
    </w:p>
    <w:p w14:paraId="32018C8E" w14:textId="77777777" w:rsidR="008722F9" w:rsidRDefault="008722F9" w:rsidP="004B7CA9">
      <w:pPr>
        <w:ind w:left="0" w:firstLine="0"/>
        <w:outlineLvl w:val="0"/>
        <w:rPr>
          <w:rFonts w:ascii="Calibri" w:hAnsi="Calibri" w:cs="Helvetica"/>
          <w:sz w:val="18"/>
          <w:szCs w:val="18"/>
        </w:rPr>
      </w:pPr>
    </w:p>
    <w:p w14:paraId="0079F676"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7216" behindDoc="0" locked="0" layoutInCell="1" allowOverlap="1" wp14:anchorId="3C0451B2" wp14:editId="0CBEE93E">
                <wp:simplePos x="0" y="0"/>
                <wp:positionH relativeFrom="column">
                  <wp:posOffset>2197100</wp:posOffset>
                </wp:positionH>
                <wp:positionV relativeFrom="paragraph">
                  <wp:posOffset>103505</wp:posOffset>
                </wp:positionV>
                <wp:extent cx="1085850" cy="232410"/>
                <wp:effectExtent l="0" t="4445" r="19050" b="1714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32410"/>
                        </a:xfrm>
                        <a:prstGeom prst="rect">
                          <a:avLst/>
                        </a:prstGeom>
                        <a:solidFill>
                          <a:srgbClr val="FFFFFF"/>
                        </a:solidFill>
                        <a:ln w="9525">
                          <a:solidFill>
                            <a:srgbClr val="000000"/>
                          </a:solidFill>
                          <a:miter lim="800000"/>
                          <a:headEnd/>
                          <a:tailEnd/>
                        </a:ln>
                      </wps:spPr>
                      <wps:txbx>
                        <w:txbxContent>
                          <w:p w14:paraId="7C1D80A6" w14:textId="77777777" w:rsidR="00152077" w:rsidRPr="003F52E8" w:rsidRDefault="00152077" w:rsidP="004B7CA9">
                            <w:pPr>
                              <w:ind w:left="0"/>
                              <w:rPr>
                                <w:b/>
                                <w:sz w:val="18"/>
                                <w:szCs w:val="18"/>
                              </w:rPr>
                            </w:pPr>
                            <w:r w:rsidRPr="003F52E8">
                              <w:rPr>
                                <w:b/>
                                <w:sz w:val="18"/>
                                <w:szCs w:val="18"/>
                              </w:rPr>
                              <w:t>$</w:t>
                            </w:r>
                          </w:p>
                        </w:txbxContent>
                      </wps:txbx>
                      <wps:bodyPr rot="0" vert="horz" wrap="square" lIns="27432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3pt;margin-top:8.15pt;width:85.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VwLwIAAFgEAAAOAAAAZHJzL2Uyb0RvYy54bWysVNuO0zAQfUfiHyy/06RpS7tR09XSpQhp&#10;uUi7fIDjOImF4zG226R8PWOn7VYLvCDyYHns8ZmZc2ayvh06RQ7COgm6oNNJSonQHCqpm4J+e9q9&#10;WVHiPNMVU6BFQY/C0dvN61fr3uQigxZUJSxBEO3y3hS09d7kSeJ4KzrmJmCExssabMc8mrZJKst6&#10;RO9UkqXp26QHWxkLXDiHp/fjJd1E/LoW3H+payc8UQXF3HxcbVzLsCabNcsby0wr+SkN9g9ZdExq&#10;DHqBumeekb2Vv0F1kltwUPsJhy6BupZcxBqwmmn6oprHlhkRa0FynLnQ5P4fLP98+GqJrAo6o0Sz&#10;DiV6EoMn72Agy8BOb1yOTo8G3fyAx6hyrNSZB+DfHdGwbZluxJ210LeCVZjdNLxMrp6OOC6AlP0n&#10;qDAM23uIQENtu0AdkkEQHVU6XpQJqfAQMl0tVgu84niXzbL5NEqXsPz82ljnPwjoSNgU1KLyEZ0d&#10;HpwP2bD87BKCOVCy2kmlomGbcqssOTDskl38YgEv3JQmfUFvFtliJOCvEGn8/gTRSY/trmRX0NXF&#10;ieWBtve6is3omVTjHlNW+sRjoG4k0Q/lEAWLJAeOS6iOSKyFsbtxGnHTgv1JSY+dXVD3Y8+soER9&#10;1ChOtpzPsjAL0ZovlsGw0biZzudolNc3THPEKqinZNxu/Tg/e2Nl02Kocz/coaI7Gcl+TuuUP7Zv&#10;1OA0amE+ru3o9fxD2PwCAAD//wMAUEsDBBQABgAIAAAAIQCTqe+M3wAAAAkBAAAPAAAAZHJzL2Rv&#10;d25yZXYueG1sTI9BT4NAEIXvJv6HzZh4MXahrVCRpTHGhqQXFf0BA4yAsrvIbgH/veNJbzPzXt58&#10;L90vuhcTja6zRkG4CkCQqWzdmUbB2+vhegfCeTQ19taQgm9ysM/Oz1JMajubF5oK3wgOMS5BBa33&#10;QyKlq1rS6FZ2IMPaux01el7HRtYjzhyue7kOgkhq7Ax/aHGgh5aqz+KkFTw94+PVR74r5nwIp/zw&#10;FR+3ZazU5cVyfwfC0+L/zPCLz+iQMVNpT6Z2olew2UbcxbMQbUCw4SaM+VDysL4FmaXyf4PsBwAA&#10;//8DAFBLAQItABQABgAIAAAAIQC2gziS/gAAAOEBAAATAAAAAAAAAAAAAAAAAAAAAABbQ29udGVu&#10;dF9UeXBlc10ueG1sUEsBAi0AFAAGAAgAAAAhADj9If/WAAAAlAEAAAsAAAAAAAAAAAAAAAAALwEA&#10;AF9yZWxzLy5yZWxzUEsBAi0AFAAGAAgAAAAhAB5bpXAvAgAAWAQAAA4AAAAAAAAAAAAAAAAALgIA&#10;AGRycy9lMm9Eb2MueG1sUEsBAi0AFAAGAAgAAAAhAJOp74zfAAAACQEAAA8AAAAAAAAAAAAAAAAA&#10;iQQAAGRycy9kb3ducmV2LnhtbFBLBQYAAAAABAAEAPMAAACVBQAAAAA=&#10;">
                <v:textbox style="mso-fit-shape-to-text:t" inset="21.6pt">
                  <w:txbxContent>
                    <w:p w14:paraId="7C1D80A6" w14:textId="77777777" w:rsidR="00152077" w:rsidRPr="003F52E8" w:rsidRDefault="00152077" w:rsidP="004B7CA9">
                      <w:pPr>
                        <w:ind w:left="0"/>
                        <w:rPr>
                          <w:b/>
                          <w:sz w:val="18"/>
                          <w:szCs w:val="18"/>
                        </w:rPr>
                      </w:pPr>
                      <w:r w:rsidRPr="003F52E8">
                        <w:rPr>
                          <w:b/>
                          <w:sz w:val="18"/>
                          <w:szCs w:val="18"/>
                        </w:rPr>
                        <w:t>$</w:t>
                      </w:r>
                    </w:p>
                  </w:txbxContent>
                </v:textbox>
                <w10:wrap type="square"/>
              </v:shape>
            </w:pict>
          </mc:Fallback>
        </mc:AlternateContent>
      </w:r>
    </w:p>
    <w:p w14:paraId="61F0BC4C" w14:textId="386650EB" w:rsidR="008722F9" w:rsidRPr="00CF601B" w:rsidRDefault="008722F9" w:rsidP="004B7CA9">
      <w:pPr>
        <w:ind w:left="0" w:firstLine="0"/>
        <w:outlineLvl w:val="0"/>
        <w:rPr>
          <w:rFonts w:ascii="Calibri" w:hAnsi="Calibri" w:cs="Helvetica"/>
          <w:sz w:val="18"/>
          <w:szCs w:val="18"/>
        </w:rPr>
      </w:pPr>
      <w:r w:rsidRPr="00CF601B">
        <w:rPr>
          <w:rFonts w:ascii="Calibri" w:hAnsi="Calibri" w:cs="Helvetica"/>
          <w:sz w:val="18"/>
          <w:szCs w:val="18"/>
        </w:rPr>
        <w:t xml:space="preserve">The sponsor brings to the U.S. National </w:t>
      </w:r>
      <w:r>
        <w:rPr>
          <w:rFonts w:ascii="Calibri" w:hAnsi="Calibri" w:cs="Helvetica"/>
          <w:sz w:val="18"/>
          <w:szCs w:val="18"/>
        </w:rPr>
        <w:t xml:space="preserve">Conference on Electronic Theses </w:t>
      </w:r>
      <w:r w:rsidR="00F92BFC">
        <w:rPr>
          <w:rFonts w:ascii="Calibri" w:hAnsi="Calibri" w:cs="Helvetica"/>
          <w:sz w:val="18"/>
          <w:szCs w:val="18"/>
        </w:rPr>
        <w:t>and Dissertations, USETDA 2013</w:t>
      </w:r>
      <w:r w:rsidRPr="00CF601B">
        <w:rPr>
          <w:rFonts w:ascii="Calibri" w:hAnsi="Calibri" w:cs="Helvetica"/>
          <w:sz w:val="18"/>
          <w:szCs w:val="18"/>
        </w:rPr>
        <w:t xml:space="preserve">, a contribution of </w:t>
      </w:r>
    </w:p>
    <w:p w14:paraId="6B74889F" w14:textId="77777777" w:rsidR="008722F9" w:rsidRDefault="008722F9" w:rsidP="004B7CA9">
      <w:pPr>
        <w:ind w:left="0" w:firstLine="0"/>
        <w:outlineLvl w:val="0"/>
        <w:rPr>
          <w:rFonts w:ascii="Calibri" w:hAnsi="Calibri" w:cs="Helvetica"/>
          <w:sz w:val="18"/>
          <w:szCs w:val="18"/>
        </w:rPr>
      </w:pPr>
      <w:r w:rsidRPr="00CF601B">
        <w:rPr>
          <w:rFonts w:ascii="Calibri" w:hAnsi="Calibri" w:cs="Helvetica"/>
          <w:sz w:val="18"/>
          <w:szCs w:val="18"/>
        </w:rPr>
        <w:t>U.S. Dollars, corresponding to t</w:t>
      </w:r>
      <w:r>
        <w:rPr>
          <w:rFonts w:ascii="Calibri" w:hAnsi="Calibri" w:cs="Helvetica"/>
          <w:sz w:val="18"/>
          <w:szCs w:val="18"/>
        </w:rPr>
        <w:t>he following sponsorship level:</w:t>
      </w:r>
    </w:p>
    <w:p w14:paraId="70AA3F55"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9264" behindDoc="0" locked="0" layoutInCell="1" allowOverlap="1" wp14:anchorId="13069F41" wp14:editId="00184F24">
                <wp:simplePos x="0" y="0"/>
                <wp:positionH relativeFrom="column">
                  <wp:posOffset>-10160</wp:posOffset>
                </wp:positionH>
                <wp:positionV relativeFrom="paragraph">
                  <wp:posOffset>80010</wp:posOffset>
                </wp:positionV>
                <wp:extent cx="7048500" cy="0"/>
                <wp:effectExtent l="12700" t="19050" r="2540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8" o:spid="_x0000_s1026" type="#_x0000_t32" style="position:absolute;margin-left:-.75pt;margin-top:6.3pt;width: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QmTh0CAAA7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BCNFOpDo&#10;6eB1rIzmYTy9cQVEVWpnQ4P0pF7Ns6bfHVK6aolqeAx+OxvIzUJG8i4lXJyBIvv+i2YQQwA/zupU&#10;2y5AwhTQKUpyvknCTx5R+PiQ5vNpCsrRwZeQYkg01vnPXHcoGCV23hLRtL7SSoHw2maxDDk+Ox9o&#10;kWJICFWV3gopo/5Sob7Ei+lkGhOcloIFZwhzttlX0qIjCRsUf7FH8NyHWX1QLIK1nLDN1fZEyIsN&#10;xaUKeNAY0LlalxX5sUgXm/lmno/yyWwzylPGRk/bKh/NttnDdP1pXVXr7GegluVFKxjjKrAb1jXL&#10;/24drg/nsmi3hb2NIXmPHucFZIf/SDoqG8S8rMVes/PODorDhsbg62sKT+D+Dvb9m1/9AgAA//8D&#10;AFBLAwQUAAYACAAAACEAid5SVdwAAAAJAQAADwAAAGRycy9kb3ducmV2LnhtbEyPwW7CMBBE75X4&#10;B2uReqnATiQQTeMgVKmHHgtIvZp4m6SN11HskJSv76Ie4LhvRrMz+XZyrThjHxpPGpKlAoFUettQ&#10;peF4eFtsQIRoyJrWE2r4xQDbYvaQm8z6kT7wvI+V4BAKmdFQx9hlUoayRmfC0ndIrH353pnIZ19J&#10;25uRw10rU6XW0pmG+ENtOnytsfzZD04DhmGVqN2zq47vl/HpM718j91B68f5tHsBEXGKNzNc63N1&#10;KLjTyQ9kg2g1LJIVO5mnaxBXPVEbJqd/Iotc3i8o/gAAAP//AwBQSwECLQAUAAYACAAAACEA5JnD&#10;wPsAAADhAQAAEwAAAAAAAAAAAAAAAAAAAAAAW0NvbnRlbnRfVHlwZXNdLnhtbFBLAQItABQABgAI&#10;AAAAIQAjsmrh1wAAAJQBAAALAAAAAAAAAAAAAAAAACwBAABfcmVscy8ucmVsc1BLAQItABQABgAI&#10;AAAAIQApZCZOHQIAADsEAAAOAAAAAAAAAAAAAAAAACwCAABkcnMvZTJvRG9jLnhtbFBLAQItABQA&#10;BgAIAAAAIQCJ3lJV3AAAAAkBAAAPAAAAAAAAAAAAAAAAAHUEAABkcnMvZG93bnJldi54bWxQSwUG&#10;AAAAAAQABADzAAAAfgUAAAAA&#10;"/>
            </w:pict>
          </mc:Fallback>
        </mc:AlternateContent>
      </w:r>
    </w:p>
    <w:p w14:paraId="4E4C9E95" w14:textId="77777777" w:rsidR="008722F9" w:rsidRPr="004B7CA9" w:rsidRDefault="008722F9" w:rsidP="004B7CA9">
      <w:pPr>
        <w:ind w:left="0" w:firstLine="0"/>
        <w:outlineLvl w:val="0"/>
        <w:rPr>
          <w:rFonts w:ascii="Calibri" w:hAnsi="Calibri" w:cs="Helvetica"/>
          <w:sz w:val="18"/>
          <w:szCs w:val="18"/>
        </w:rPr>
        <w:sectPr w:rsidR="008722F9" w:rsidRPr="004B7CA9" w:rsidSect="00DF44C0">
          <w:type w:val="continuous"/>
          <w:pgSz w:w="12240" w:h="15840" w:code="1"/>
          <w:pgMar w:top="576" w:right="576" w:bottom="432" w:left="576" w:header="720" w:footer="720" w:gutter="0"/>
          <w:cols w:space="360"/>
          <w:titlePg/>
          <w:docGrid w:linePitch="360"/>
        </w:sectPr>
      </w:pPr>
    </w:p>
    <w:bookmarkStart w:id="1" w:name="Check1"/>
    <w:p w14:paraId="6C6C99F6" w14:textId="77777777" w:rsidR="008722F9" w:rsidRPr="003B63A7" w:rsidRDefault="008722F9" w:rsidP="00E60724">
      <w:pPr>
        <w:ind w:left="0" w:firstLine="0"/>
        <w:outlineLvl w:val="0"/>
        <w:rPr>
          <w:rFonts w:ascii="Calibri" w:hAnsi="Calibri" w:cs="Helvetica"/>
          <w:b/>
          <w:sz w:val="16"/>
          <w:szCs w:val="16"/>
        </w:rPr>
      </w:pPr>
      <w:r w:rsidRPr="003B63A7">
        <w:rPr>
          <w:rFonts w:ascii="Calibri" w:hAnsi="Calibri" w:cs="Helvetica"/>
          <w:b/>
          <w:sz w:val="16"/>
          <w:szCs w:val="16"/>
        </w:rPr>
        <w:lastRenderedPageBreak/>
        <w:fldChar w:fldCharType="begin">
          <w:ffData>
            <w:name w:val="Check1"/>
            <w:enabled/>
            <w:calcOnExit w:val="0"/>
            <w:checkBox>
              <w:sizeAuto/>
              <w:default w:val="0"/>
            </w:checkBox>
          </w:ffData>
        </w:fldChar>
      </w:r>
      <w:r w:rsidRPr="003B63A7">
        <w:rPr>
          <w:rFonts w:ascii="Calibri" w:hAnsi="Calibri" w:cs="Helvetica"/>
          <w:b/>
          <w:sz w:val="16"/>
          <w:szCs w:val="16"/>
        </w:rPr>
        <w:instrText xml:space="preserve"> FORMCHECKBOX </w:instrText>
      </w:r>
      <w:r w:rsidRPr="003B63A7">
        <w:rPr>
          <w:rFonts w:ascii="Calibri" w:hAnsi="Calibri" w:cs="Helvetica"/>
          <w:b/>
          <w:sz w:val="16"/>
          <w:szCs w:val="16"/>
        </w:rPr>
      </w:r>
      <w:r w:rsidRPr="003B63A7">
        <w:rPr>
          <w:rFonts w:ascii="Calibri" w:hAnsi="Calibri" w:cs="Helvetica"/>
          <w:b/>
          <w:sz w:val="16"/>
          <w:szCs w:val="16"/>
        </w:rPr>
        <w:fldChar w:fldCharType="end"/>
      </w:r>
      <w:bookmarkEnd w:id="1"/>
      <w:r w:rsidRPr="003B63A7">
        <w:rPr>
          <w:rFonts w:ascii="Calibri" w:hAnsi="Calibri" w:cs="Helvetica"/>
          <w:b/>
          <w:sz w:val="16"/>
          <w:szCs w:val="16"/>
        </w:rPr>
        <w:t xml:space="preserve"> Platinum Sponsor $5,000</w:t>
      </w:r>
    </w:p>
    <w:p w14:paraId="1D5B586C"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on the front cover of the Conference program</w:t>
      </w:r>
    </w:p>
    <w:p w14:paraId="545BE9FF"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 Major sponsor</w:t>
      </w:r>
    </w:p>
    <w:p w14:paraId="652CAF68" w14:textId="1ECC4DEC"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w:t>
      </w:r>
      <w:r w:rsidR="00F92BFC">
        <w:rPr>
          <w:rFonts w:ascii="Calibri" w:hAnsi="Calibri" w:cs="Helvetica"/>
          <w:sz w:val="16"/>
          <w:szCs w:val="16"/>
        </w:rPr>
        <w:t>d on the homepage of USETDA 2013</w:t>
      </w:r>
      <w:r w:rsidRPr="003B63A7">
        <w:rPr>
          <w:rFonts w:ascii="Calibri" w:hAnsi="Calibri" w:cs="Helvetica"/>
          <w:sz w:val="16"/>
          <w:szCs w:val="16"/>
        </w:rPr>
        <w:t xml:space="preserve"> Web site*</w:t>
      </w:r>
    </w:p>
    <w:p w14:paraId="7E520577" w14:textId="77777777" w:rsidR="008722F9" w:rsidRPr="003B63A7" w:rsidRDefault="008722F9" w:rsidP="00286C4D">
      <w:pPr>
        <w:numPr>
          <w:ilvl w:val="0"/>
          <w:numId w:val="2"/>
        </w:numPr>
        <w:rPr>
          <w:rFonts w:ascii="Calibri" w:hAnsi="Calibri" w:cs="Helvetica"/>
          <w:sz w:val="16"/>
          <w:szCs w:val="16"/>
        </w:rPr>
      </w:pPr>
      <w:r w:rsidRPr="003B63A7">
        <w:rPr>
          <w:rFonts w:ascii="Calibri" w:hAnsi="Calibri" w:cs="Helvetica"/>
          <w:sz w:val="16"/>
          <w:szCs w:val="16"/>
        </w:rPr>
        <w:t>One full-page color advertisement in the Conference Program (camera ready, 7.5 inches wide by 10 inches high)</w:t>
      </w:r>
    </w:p>
    <w:p w14:paraId="2BA89A85"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Three free complimentary conference registrations for representatives</w:t>
      </w:r>
    </w:p>
    <w:p w14:paraId="7E3CB68E"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Full-table display in the conference exhibition area</w:t>
      </w:r>
    </w:p>
    <w:p w14:paraId="7A346868"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Speaking opportunity during plenary session (20 minutes)</w:t>
      </w:r>
    </w:p>
    <w:p w14:paraId="479663AE"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Welcome address at a conference reception</w:t>
      </w:r>
    </w:p>
    <w:p w14:paraId="6F7AD476"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Opportunity to include leaflets in conference delegate packs</w:t>
      </w:r>
    </w:p>
    <w:p w14:paraId="5635B34B" w14:textId="77777777" w:rsidR="008722F9" w:rsidRPr="003B63A7" w:rsidRDefault="008722F9" w:rsidP="009D1461">
      <w:pPr>
        <w:outlineLvl w:val="0"/>
        <w:rPr>
          <w:rFonts w:ascii="Calibri" w:hAnsi="Calibri" w:cs="Helvetica"/>
          <w:sz w:val="16"/>
          <w:szCs w:val="16"/>
        </w:rPr>
      </w:pPr>
    </w:p>
    <w:bookmarkStart w:id="2" w:name="Check2"/>
    <w:p w14:paraId="652C2AF9" w14:textId="3014FE8F" w:rsidR="008722F9" w:rsidRPr="003B63A7" w:rsidRDefault="008722F9" w:rsidP="009D1461">
      <w:pPr>
        <w:ind w:left="360"/>
        <w:outlineLvl w:val="0"/>
        <w:rPr>
          <w:rFonts w:ascii="Calibri" w:hAnsi="Calibri" w:cs="Helvetica"/>
          <w:b/>
          <w:sz w:val="16"/>
          <w:szCs w:val="16"/>
        </w:rPr>
      </w:pPr>
      <w:r w:rsidRPr="003B63A7">
        <w:rPr>
          <w:rFonts w:ascii="Calibri" w:hAnsi="Calibri" w:cs="Helvetica"/>
          <w:b/>
          <w:sz w:val="16"/>
          <w:szCs w:val="16"/>
        </w:rPr>
        <w:fldChar w:fldCharType="begin">
          <w:ffData>
            <w:name w:val="Check2"/>
            <w:enabled/>
            <w:calcOnExit w:val="0"/>
            <w:checkBox>
              <w:sizeAuto/>
              <w:default w:val="0"/>
            </w:checkBox>
          </w:ffData>
        </w:fldChar>
      </w:r>
      <w:r w:rsidRPr="003B63A7">
        <w:rPr>
          <w:rFonts w:ascii="Calibri" w:hAnsi="Calibri" w:cs="Helvetica"/>
          <w:b/>
          <w:sz w:val="16"/>
          <w:szCs w:val="16"/>
        </w:rPr>
        <w:instrText xml:space="preserve"> FORMCHECKBOX </w:instrText>
      </w:r>
      <w:r w:rsidRPr="003B63A7">
        <w:rPr>
          <w:rFonts w:ascii="Calibri" w:hAnsi="Calibri" w:cs="Helvetica"/>
          <w:b/>
          <w:sz w:val="16"/>
          <w:szCs w:val="16"/>
        </w:rPr>
      </w:r>
      <w:r w:rsidRPr="003B63A7">
        <w:rPr>
          <w:rFonts w:ascii="Calibri" w:hAnsi="Calibri" w:cs="Helvetica"/>
          <w:b/>
          <w:sz w:val="16"/>
          <w:szCs w:val="16"/>
        </w:rPr>
        <w:fldChar w:fldCharType="end"/>
      </w:r>
      <w:bookmarkEnd w:id="2"/>
      <w:r w:rsidR="00FB2619">
        <w:rPr>
          <w:rFonts w:ascii="Calibri" w:hAnsi="Calibri" w:cs="Helvetica"/>
          <w:b/>
          <w:sz w:val="16"/>
          <w:szCs w:val="16"/>
        </w:rPr>
        <w:t xml:space="preserve"> Gold Sponsor $2,0</w:t>
      </w:r>
      <w:r w:rsidRPr="003B63A7">
        <w:rPr>
          <w:rFonts w:ascii="Calibri" w:hAnsi="Calibri" w:cs="Helvetica"/>
          <w:b/>
          <w:sz w:val="16"/>
          <w:szCs w:val="16"/>
        </w:rPr>
        <w:t xml:space="preserve">00 </w:t>
      </w:r>
      <w:r w:rsidRPr="003B63A7">
        <w:rPr>
          <w:rFonts w:ascii="Calibri" w:hAnsi="Calibri" w:cs="Helvetica"/>
          <w:b/>
          <w:bCs/>
          <w:sz w:val="16"/>
          <w:szCs w:val="16"/>
        </w:rPr>
        <w:t>(vendor)</w:t>
      </w:r>
    </w:p>
    <w:p w14:paraId="6A796D6B"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F678F57"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Associated Sponsor</w:t>
      </w:r>
    </w:p>
    <w:p w14:paraId="52F2E4E8"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 Web site*</w:t>
      </w:r>
    </w:p>
    <w:p w14:paraId="4B446C2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Half-page color advertisement in the Conference Program (camera ready, 7.5 inches wide by 5 inches high)</w:t>
      </w:r>
    </w:p>
    <w:p w14:paraId="1AF4EB48"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Full-table display in the conference exhibition area</w:t>
      </w:r>
    </w:p>
    <w:p w14:paraId="40F2F2F6"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Speaking opportunity during breakout sessions (60 minutes)</w:t>
      </w:r>
    </w:p>
    <w:p w14:paraId="435F9DFC"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Two free complimentary conference registration for representatives</w:t>
      </w:r>
    </w:p>
    <w:p w14:paraId="463CA57D"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Opportunity to include leaflets in conference delegate packs</w:t>
      </w:r>
    </w:p>
    <w:p w14:paraId="1FA57731" w14:textId="77777777" w:rsidR="008722F9" w:rsidRPr="003B63A7" w:rsidRDefault="008722F9" w:rsidP="00DB739A">
      <w:pPr>
        <w:ind w:left="0" w:firstLine="0"/>
        <w:outlineLvl w:val="0"/>
        <w:rPr>
          <w:rFonts w:ascii="Calibri" w:hAnsi="Calibri" w:cs="Helvetica"/>
          <w:sz w:val="16"/>
          <w:szCs w:val="16"/>
        </w:rPr>
      </w:pPr>
    </w:p>
    <w:bookmarkStart w:id="3" w:name="Check3"/>
    <w:p w14:paraId="29DA50EB" w14:textId="124919D7" w:rsidR="008722F9" w:rsidRPr="003B63A7" w:rsidRDefault="008722F9" w:rsidP="00AE7B01">
      <w:pPr>
        <w:ind w:left="360"/>
        <w:outlineLvl w:val="0"/>
        <w:rPr>
          <w:rFonts w:ascii="Calibri" w:hAnsi="Calibri" w:cs="Helvetica"/>
          <w:b/>
          <w:sz w:val="16"/>
          <w:szCs w:val="16"/>
        </w:rPr>
      </w:pPr>
      <w:r w:rsidRPr="003B63A7">
        <w:rPr>
          <w:rFonts w:ascii="Calibri" w:hAnsi="Calibri" w:cs="Helvetica"/>
          <w:b/>
          <w:sz w:val="16"/>
          <w:szCs w:val="16"/>
        </w:rPr>
        <w:fldChar w:fldCharType="begin">
          <w:ffData>
            <w:name w:val="Check2"/>
            <w:enabled/>
            <w:calcOnExit w:val="0"/>
            <w:checkBox>
              <w:sizeAuto/>
              <w:default w:val="0"/>
            </w:checkBox>
          </w:ffData>
        </w:fldChar>
      </w:r>
      <w:r w:rsidRPr="003B63A7">
        <w:rPr>
          <w:rFonts w:ascii="Calibri" w:hAnsi="Calibri" w:cs="Helvetica"/>
          <w:b/>
          <w:sz w:val="16"/>
          <w:szCs w:val="16"/>
        </w:rPr>
        <w:instrText xml:space="preserve"> FORMCHECKBOX </w:instrText>
      </w:r>
      <w:r w:rsidRPr="003B63A7">
        <w:rPr>
          <w:rFonts w:ascii="Calibri" w:hAnsi="Calibri" w:cs="Helvetica"/>
          <w:b/>
          <w:sz w:val="16"/>
          <w:szCs w:val="16"/>
        </w:rPr>
      </w:r>
      <w:r w:rsidRPr="003B63A7">
        <w:rPr>
          <w:rFonts w:ascii="Calibri" w:hAnsi="Calibri" w:cs="Helvetica"/>
          <w:b/>
          <w:sz w:val="16"/>
          <w:szCs w:val="16"/>
        </w:rPr>
        <w:fldChar w:fldCharType="end"/>
      </w:r>
      <w:r w:rsidR="00FB2619">
        <w:rPr>
          <w:rFonts w:ascii="Calibri" w:hAnsi="Calibri" w:cs="Helvetica"/>
          <w:b/>
          <w:sz w:val="16"/>
          <w:szCs w:val="16"/>
        </w:rPr>
        <w:t xml:space="preserve"> Gold Sponsor $2,0</w:t>
      </w:r>
      <w:r w:rsidRPr="003B63A7">
        <w:rPr>
          <w:rFonts w:ascii="Calibri" w:hAnsi="Calibri" w:cs="Helvetica"/>
          <w:b/>
          <w:sz w:val="16"/>
          <w:szCs w:val="16"/>
        </w:rPr>
        <w:t>00 (university / non-vendor)</w:t>
      </w:r>
    </w:p>
    <w:p w14:paraId="375F111A"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551FE218"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Associated Sponsor</w:t>
      </w:r>
    </w:p>
    <w:p w14:paraId="43318FC8"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 Web site*</w:t>
      </w:r>
    </w:p>
    <w:p w14:paraId="5F65B60F"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Half-page color advertisement in the Conference Program (camera ready, 7.5 inches wide by 5 inches high)</w:t>
      </w:r>
    </w:p>
    <w:p w14:paraId="5C064573"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Speaking opportun</w:t>
      </w:r>
      <w:r>
        <w:rPr>
          <w:rFonts w:ascii="Calibri" w:hAnsi="Calibri" w:cs="Helvetica"/>
          <w:sz w:val="16"/>
          <w:szCs w:val="16"/>
        </w:rPr>
        <w:t>ity during plenary session (10</w:t>
      </w:r>
      <w:r w:rsidRPr="003B63A7">
        <w:rPr>
          <w:rFonts w:ascii="Calibri" w:hAnsi="Calibri" w:cs="Helvetica"/>
          <w:sz w:val="16"/>
          <w:szCs w:val="16"/>
        </w:rPr>
        <w:t xml:space="preserve"> minutes)</w:t>
      </w:r>
    </w:p>
    <w:p w14:paraId="77A32B1C"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Two free complimentary conference registration for representatives</w:t>
      </w:r>
    </w:p>
    <w:p w14:paraId="49B9C54F"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Opportunity to include leaflets in conference delegate packs</w:t>
      </w:r>
    </w:p>
    <w:p w14:paraId="76D35684" w14:textId="77777777" w:rsidR="008722F9" w:rsidRPr="003B63A7" w:rsidRDefault="008722F9" w:rsidP="00DB739A">
      <w:pPr>
        <w:ind w:left="360"/>
        <w:outlineLvl w:val="0"/>
        <w:rPr>
          <w:rFonts w:ascii="Calibri" w:hAnsi="Calibri" w:cs="Helvetica"/>
          <w:b/>
          <w:bCs/>
          <w:sz w:val="16"/>
          <w:szCs w:val="16"/>
        </w:rPr>
      </w:pPr>
    </w:p>
    <w:p w14:paraId="24AAF898" w14:textId="77777777" w:rsidR="008722F9" w:rsidRPr="003B63A7" w:rsidRDefault="008722F9" w:rsidP="00DB739A">
      <w:pPr>
        <w:ind w:left="360"/>
        <w:outlineLvl w:val="0"/>
        <w:rPr>
          <w:rFonts w:ascii="Calibri" w:hAnsi="Calibri" w:cs="Helvetica"/>
          <w:sz w:val="16"/>
          <w:szCs w:val="16"/>
        </w:rPr>
      </w:pPr>
      <w:r w:rsidRPr="003B63A7">
        <w:rPr>
          <w:rFonts w:ascii="Calibri" w:hAnsi="Calibri" w:cs="Helvetica"/>
          <w:b/>
          <w:bCs/>
          <w:sz w:val="16"/>
          <w:szCs w:val="16"/>
        </w:rPr>
        <w:fldChar w:fldCharType="begin">
          <w:ffData>
            <w:name w:val="Check3"/>
            <w:enabled/>
            <w:calcOnExit w:val="0"/>
            <w:checkBox>
              <w:sizeAuto/>
              <w:default w:val="0"/>
            </w:checkBox>
          </w:ffData>
        </w:fldChar>
      </w:r>
      <w:r w:rsidRPr="003B63A7">
        <w:rPr>
          <w:rFonts w:ascii="Calibri" w:hAnsi="Calibri" w:cs="Helvetica"/>
          <w:b/>
          <w:bCs/>
          <w:sz w:val="16"/>
          <w:szCs w:val="16"/>
        </w:rPr>
        <w:instrText xml:space="preserve"> FORMCHECKBOX </w:instrText>
      </w:r>
      <w:r w:rsidRPr="003B63A7">
        <w:rPr>
          <w:rFonts w:ascii="Calibri" w:hAnsi="Calibri" w:cs="Helvetica"/>
          <w:b/>
          <w:bCs/>
          <w:sz w:val="16"/>
          <w:szCs w:val="16"/>
        </w:rPr>
      </w:r>
      <w:r w:rsidRPr="003B63A7">
        <w:rPr>
          <w:rFonts w:ascii="Calibri" w:hAnsi="Calibri" w:cs="Helvetica"/>
          <w:b/>
          <w:bCs/>
          <w:sz w:val="16"/>
          <w:szCs w:val="16"/>
        </w:rPr>
        <w:fldChar w:fldCharType="end"/>
      </w:r>
      <w:bookmarkEnd w:id="3"/>
      <w:r w:rsidRPr="003B63A7">
        <w:rPr>
          <w:rFonts w:ascii="Calibri" w:hAnsi="Calibri" w:cs="Helvetica"/>
          <w:b/>
          <w:bCs/>
          <w:sz w:val="16"/>
          <w:szCs w:val="16"/>
        </w:rPr>
        <w:t xml:space="preserve"> Silver Sponsor $1,000</w:t>
      </w:r>
      <w:r>
        <w:rPr>
          <w:rFonts w:ascii="Calibri" w:hAnsi="Calibri" w:cs="Helvetica"/>
          <w:b/>
          <w:bCs/>
          <w:sz w:val="16"/>
          <w:szCs w:val="16"/>
        </w:rPr>
        <w:t xml:space="preserve"> </w:t>
      </w:r>
      <w:r w:rsidRPr="003B63A7">
        <w:rPr>
          <w:rFonts w:ascii="Calibri" w:hAnsi="Calibri" w:cs="Helvetica"/>
          <w:b/>
          <w:bCs/>
          <w:sz w:val="16"/>
          <w:szCs w:val="16"/>
        </w:rPr>
        <w:t>(vendor)</w:t>
      </w:r>
    </w:p>
    <w:p w14:paraId="4E0FB5C3"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BBCCBD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Affiliated Sponsor</w:t>
      </w:r>
    </w:p>
    <w:p w14:paraId="24E3B977"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 Conference Web site*</w:t>
      </w:r>
    </w:p>
    <w:p w14:paraId="4F4EC7F9" w14:textId="77777777" w:rsidR="008722F9" w:rsidRPr="003B63A7" w:rsidRDefault="008722F9" w:rsidP="00286C4D">
      <w:pPr>
        <w:numPr>
          <w:ilvl w:val="0"/>
          <w:numId w:val="2"/>
        </w:numPr>
        <w:outlineLvl w:val="0"/>
        <w:rPr>
          <w:rFonts w:ascii="Calibri" w:hAnsi="Calibri" w:cs="Helvetica"/>
          <w:sz w:val="16"/>
          <w:szCs w:val="16"/>
        </w:rPr>
      </w:pPr>
      <w:bookmarkStart w:id="4" w:name="OLE_LINK1"/>
      <w:bookmarkStart w:id="5" w:name="OLE_LINK2"/>
      <w:r w:rsidRPr="003B63A7">
        <w:rPr>
          <w:rFonts w:ascii="Calibri" w:hAnsi="Calibri" w:cs="Helvetica"/>
          <w:sz w:val="16"/>
          <w:szCs w:val="16"/>
        </w:rPr>
        <w:t>Quarter-page color advertisement in the Conference Program (camera ready, 3.75 inches wide by 5 inches high)</w:t>
      </w:r>
    </w:p>
    <w:bookmarkEnd w:id="4"/>
    <w:bookmarkEnd w:id="5"/>
    <w:p w14:paraId="1C5A68B6"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Half-table display in the conference exhibition area</w:t>
      </w:r>
    </w:p>
    <w:p w14:paraId="536FCC02"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Speaking opportunity during vendor breakout session (10 minutes)</w:t>
      </w:r>
    </w:p>
    <w:p w14:paraId="02F243EB"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One free complimentary conference registration for a representative</w:t>
      </w:r>
      <w:bookmarkStart w:id="6" w:name="Check5"/>
    </w:p>
    <w:p w14:paraId="23244406" w14:textId="77777777" w:rsidR="008722F9" w:rsidRPr="003B63A7" w:rsidRDefault="008722F9" w:rsidP="00C146D5">
      <w:pPr>
        <w:ind w:left="360"/>
        <w:outlineLvl w:val="0"/>
        <w:rPr>
          <w:rFonts w:ascii="Calibri" w:hAnsi="Calibri" w:cs="Helvetica"/>
          <w:b/>
          <w:bCs/>
          <w:sz w:val="16"/>
          <w:szCs w:val="16"/>
        </w:rPr>
      </w:pPr>
    </w:p>
    <w:p w14:paraId="41524FC2" w14:textId="77777777" w:rsidR="008722F9" w:rsidRPr="003B63A7" w:rsidRDefault="008722F9" w:rsidP="003B63A7">
      <w:pPr>
        <w:ind w:left="360"/>
        <w:outlineLvl w:val="0"/>
        <w:rPr>
          <w:rFonts w:ascii="Calibri" w:hAnsi="Calibri" w:cs="Helvetica"/>
          <w:sz w:val="16"/>
          <w:szCs w:val="16"/>
        </w:rPr>
      </w:pPr>
      <w:r w:rsidRPr="003B63A7">
        <w:rPr>
          <w:rFonts w:ascii="Calibri" w:hAnsi="Calibri" w:cs="Helvetica"/>
          <w:b/>
          <w:bCs/>
          <w:sz w:val="16"/>
          <w:szCs w:val="16"/>
        </w:rPr>
        <w:fldChar w:fldCharType="begin">
          <w:ffData>
            <w:name w:val="Check3"/>
            <w:enabled/>
            <w:calcOnExit w:val="0"/>
            <w:checkBox>
              <w:sizeAuto/>
              <w:default w:val="0"/>
            </w:checkBox>
          </w:ffData>
        </w:fldChar>
      </w:r>
      <w:r w:rsidRPr="003B63A7">
        <w:rPr>
          <w:rFonts w:ascii="Calibri" w:hAnsi="Calibri" w:cs="Helvetica"/>
          <w:b/>
          <w:bCs/>
          <w:sz w:val="16"/>
          <w:szCs w:val="16"/>
        </w:rPr>
        <w:instrText xml:space="preserve"> FORMCHECKBOX </w:instrText>
      </w:r>
      <w:r w:rsidRPr="003B63A7">
        <w:rPr>
          <w:rFonts w:ascii="Calibri" w:hAnsi="Calibri" w:cs="Helvetica"/>
          <w:b/>
          <w:bCs/>
          <w:sz w:val="16"/>
          <w:szCs w:val="16"/>
        </w:rPr>
      </w:r>
      <w:r w:rsidRPr="003B63A7">
        <w:rPr>
          <w:rFonts w:ascii="Calibri" w:hAnsi="Calibri" w:cs="Helvetica"/>
          <w:b/>
          <w:bCs/>
          <w:sz w:val="16"/>
          <w:szCs w:val="16"/>
        </w:rPr>
        <w:fldChar w:fldCharType="end"/>
      </w:r>
      <w:r w:rsidRPr="003B63A7">
        <w:rPr>
          <w:rFonts w:ascii="Calibri" w:hAnsi="Calibri" w:cs="Helvetica"/>
          <w:b/>
          <w:bCs/>
          <w:sz w:val="16"/>
          <w:szCs w:val="16"/>
        </w:rPr>
        <w:t xml:space="preserve"> Silver Sponsor $1,000</w:t>
      </w:r>
      <w:r>
        <w:rPr>
          <w:rFonts w:ascii="Calibri" w:hAnsi="Calibri" w:cs="Helvetica"/>
          <w:b/>
          <w:bCs/>
          <w:sz w:val="16"/>
          <w:szCs w:val="16"/>
        </w:rPr>
        <w:t xml:space="preserve"> </w:t>
      </w:r>
      <w:r w:rsidRPr="003B63A7">
        <w:rPr>
          <w:rFonts w:ascii="Calibri" w:hAnsi="Calibri" w:cs="Helvetica"/>
          <w:b/>
          <w:sz w:val="16"/>
          <w:szCs w:val="16"/>
        </w:rPr>
        <w:t>(university / non-vendor)</w:t>
      </w:r>
    </w:p>
    <w:p w14:paraId="0DCA8B17"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2E469B04"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Affiliated Sponsor</w:t>
      </w:r>
    </w:p>
    <w:p w14:paraId="65B5C1FE"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 Conference Web site*</w:t>
      </w:r>
    </w:p>
    <w:p w14:paraId="08E0097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Quarter-page color advertisement in the Conference Program (camera ready, 3.75 inches wide by 5 inches high)</w:t>
      </w:r>
    </w:p>
    <w:p w14:paraId="15D6D133"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Speaking opportunity during plenary session (5 minutes)</w:t>
      </w:r>
    </w:p>
    <w:p w14:paraId="6D245E4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One free complimentary conference registration for a representative</w:t>
      </w:r>
    </w:p>
    <w:p w14:paraId="3355F8E8" w14:textId="77777777" w:rsidR="008722F9" w:rsidRDefault="008722F9" w:rsidP="00C146D5">
      <w:pPr>
        <w:ind w:left="360"/>
        <w:outlineLvl w:val="0"/>
        <w:rPr>
          <w:rFonts w:ascii="Calibri" w:hAnsi="Calibri" w:cs="Helvetica"/>
          <w:b/>
          <w:bCs/>
          <w:sz w:val="16"/>
          <w:szCs w:val="16"/>
        </w:rPr>
      </w:pPr>
    </w:p>
    <w:p w14:paraId="35936EFF" w14:textId="77777777" w:rsidR="00E6745D" w:rsidRDefault="00E6745D" w:rsidP="00C146D5">
      <w:pPr>
        <w:ind w:left="360"/>
        <w:outlineLvl w:val="0"/>
        <w:rPr>
          <w:rFonts w:ascii="Calibri" w:hAnsi="Calibri" w:cs="Helvetica"/>
          <w:b/>
          <w:bCs/>
          <w:sz w:val="16"/>
          <w:szCs w:val="16"/>
        </w:rPr>
      </w:pPr>
    </w:p>
    <w:p w14:paraId="0906AA66" w14:textId="77777777" w:rsidR="00E6745D" w:rsidRDefault="00E6745D" w:rsidP="00C146D5">
      <w:pPr>
        <w:ind w:left="360"/>
        <w:outlineLvl w:val="0"/>
        <w:rPr>
          <w:rFonts w:ascii="Calibri" w:hAnsi="Calibri" w:cs="Helvetica"/>
          <w:b/>
          <w:bCs/>
          <w:sz w:val="16"/>
          <w:szCs w:val="16"/>
        </w:rPr>
      </w:pPr>
    </w:p>
    <w:p w14:paraId="5FC3ADBF" w14:textId="77777777" w:rsidR="00E6745D" w:rsidRDefault="00E6745D" w:rsidP="00C146D5">
      <w:pPr>
        <w:ind w:left="360"/>
        <w:outlineLvl w:val="0"/>
        <w:rPr>
          <w:rFonts w:ascii="Calibri" w:hAnsi="Calibri" w:cs="Helvetica"/>
          <w:b/>
          <w:bCs/>
          <w:sz w:val="16"/>
          <w:szCs w:val="16"/>
        </w:rPr>
      </w:pPr>
    </w:p>
    <w:p w14:paraId="70ED560B" w14:textId="77777777" w:rsidR="00E6745D" w:rsidRDefault="00E6745D" w:rsidP="00C146D5">
      <w:pPr>
        <w:ind w:left="360"/>
        <w:outlineLvl w:val="0"/>
        <w:rPr>
          <w:rFonts w:ascii="Calibri" w:hAnsi="Calibri" w:cs="Helvetica"/>
          <w:b/>
          <w:bCs/>
          <w:sz w:val="16"/>
          <w:szCs w:val="16"/>
        </w:rPr>
      </w:pPr>
    </w:p>
    <w:p w14:paraId="5C0AE625" w14:textId="77777777" w:rsidR="00E6745D" w:rsidRDefault="00E6745D" w:rsidP="00C146D5">
      <w:pPr>
        <w:ind w:left="360"/>
        <w:outlineLvl w:val="0"/>
        <w:rPr>
          <w:rFonts w:ascii="Calibri" w:hAnsi="Calibri" w:cs="Helvetica"/>
          <w:b/>
          <w:bCs/>
          <w:sz w:val="16"/>
          <w:szCs w:val="16"/>
        </w:rPr>
      </w:pPr>
    </w:p>
    <w:p w14:paraId="043AB659" w14:textId="77777777" w:rsidR="008722F9" w:rsidRPr="003B63A7" w:rsidRDefault="008722F9" w:rsidP="00C146D5">
      <w:pPr>
        <w:ind w:left="360"/>
        <w:outlineLvl w:val="0"/>
        <w:rPr>
          <w:rFonts w:ascii="Calibri" w:hAnsi="Calibri" w:cs="Helvetica"/>
          <w:sz w:val="16"/>
          <w:szCs w:val="16"/>
        </w:rPr>
      </w:pPr>
      <w:r w:rsidRPr="003B63A7">
        <w:rPr>
          <w:rFonts w:ascii="Calibri" w:hAnsi="Calibri" w:cs="Helvetica"/>
          <w:b/>
          <w:bCs/>
          <w:sz w:val="16"/>
          <w:szCs w:val="16"/>
        </w:rPr>
        <w:fldChar w:fldCharType="begin">
          <w:ffData>
            <w:name w:val="Check5"/>
            <w:enabled/>
            <w:calcOnExit w:val="0"/>
            <w:checkBox>
              <w:sizeAuto/>
              <w:default w:val="0"/>
            </w:checkBox>
          </w:ffData>
        </w:fldChar>
      </w:r>
      <w:r w:rsidRPr="003B63A7">
        <w:rPr>
          <w:rFonts w:ascii="Calibri" w:hAnsi="Calibri" w:cs="Helvetica"/>
          <w:b/>
          <w:bCs/>
          <w:sz w:val="16"/>
          <w:szCs w:val="16"/>
        </w:rPr>
        <w:instrText xml:space="preserve"> FORMCHECKBOX </w:instrText>
      </w:r>
      <w:r w:rsidRPr="003B63A7">
        <w:rPr>
          <w:rFonts w:ascii="Calibri" w:hAnsi="Calibri" w:cs="Helvetica"/>
          <w:b/>
          <w:bCs/>
          <w:sz w:val="16"/>
          <w:szCs w:val="16"/>
        </w:rPr>
      </w:r>
      <w:r w:rsidRPr="003B63A7">
        <w:rPr>
          <w:rFonts w:ascii="Calibri" w:hAnsi="Calibri" w:cs="Helvetica"/>
          <w:b/>
          <w:bCs/>
          <w:sz w:val="16"/>
          <w:szCs w:val="16"/>
        </w:rPr>
        <w:fldChar w:fldCharType="end"/>
      </w:r>
      <w:bookmarkEnd w:id="6"/>
      <w:r w:rsidRPr="003B63A7">
        <w:rPr>
          <w:rFonts w:ascii="Calibri" w:hAnsi="Calibri" w:cs="Helvetica"/>
          <w:b/>
          <w:bCs/>
          <w:sz w:val="16"/>
          <w:szCs w:val="16"/>
        </w:rPr>
        <w:t xml:space="preserve"> Bronze Sponsor $750</w:t>
      </w:r>
    </w:p>
    <w:p w14:paraId="5B72348B"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756ABE3"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Affiliated Sponsor</w:t>
      </w:r>
    </w:p>
    <w:p w14:paraId="630CF2D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 Conference Web site*</w:t>
      </w:r>
    </w:p>
    <w:p w14:paraId="02CBFD1E"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Quarter-page color advertisement in the Conference Program (camera ready, 3.75 inches wide by 5 inches high)</w:t>
      </w:r>
    </w:p>
    <w:p w14:paraId="66BA1C6C" w14:textId="77777777" w:rsidR="008722F9" w:rsidRPr="003B63A7" w:rsidRDefault="008722F9" w:rsidP="00DB739A">
      <w:pPr>
        <w:outlineLvl w:val="0"/>
        <w:rPr>
          <w:rFonts w:ascii="Calibri" w:hAnsi="Calibri" w:cs="Helvetica"/>
          <w:sz w:val="16"/>
          <w:szCs w:val="16"/>
        </w:rPr>
      </w:pPr>
    </w:p>
    <w:p w14:paraId="0CE141BE" w14:textId="77777777" w:rsidR="008722F9" w:rsidRPr="003B63A7" w:rsidRDefault="008722F9" w:rsidP="006E2DE6">
      <w:pPr>
        <w:ind w:left="360"/>
        <w:outlineLvl w:val="0"/>
        <w:rPr>
          <w:rFonts w:ascii="Calibri" w:hAnsi="Calibri" w:cs="Helvetica"/>
          <w:sz w:val="16"/>
          <w:szCs w:val="16"/>
        </w:rPr>
      </w:pPr>
      <w:r w:rsidRPr="003B63A7">
        <w:rPr>
          <w:rFonts w:ascii="Calibri" w:hAnsi="Calibri" w:cs="Helvetica"/>
          <w:b/>
          <w:sz w:val="16"/>
          <w:szCs w:val="16"/>
        </w:rPr>
        <w:t>Conference Admission Rates</w:t>
      </w:r>
    </w:p>
    <w:p w14:paraId="38A3CCB9" w14:textId="3B90ECC3" w:rsidR="008722F9" w:rsidRPr="00BF7079" w:rsidRDefault="00D12F88" w:rsidP="00286C4D">
      <w:pPr>
        <w:numPr>
          <w:ilvl w:val="0"/>
          <w:numId w:val="1"/>
        </w:numPr>
        <w:outlineLvl w:val="0"/>
        <w:rPr>
          <w:rFonts w:ascii="Calibri" w:hAnsi="Calibri" w:cs="Helvetica"/>
          <w:sz w:val="16"/>
          <w:szCs w:val="16"/>
        </w:rPr>
      </w:pPr>
      <w:r>
        <w:rPr>
          <w:rFonts w:ascii="Calibri" w:hAnsi="Calibri" w:cs="Helvetica"/>
          <w:sz w:val="16"/>
          <w:szCs w:val="16"/>
        </w:rPr>
        <w:t>Members:  $149 early-bird admission ($19</w:t>
      </w:r>
      <w:r w:rsidR="008722F9" w:rsidRPr="00BF7079">
        <w:rPr>
          <w:rFonts w:ascii="Calibri" w:hAnsi="Calibri" w:cs="Helvetica"/>
          <w:sz w:val="16"/>
          <w:szCs w:val="16"/>
        </w:rPr>
        <w:t xml:space="preserve">9 after </w:t>
      </w:r>
      <w:r w:rsidR="00AB5BF6">
        <w:rPr>
          <w:rFonts w:ascii="Calibri" w:hAnsi="Calibri" w:cs="Helvetica"/>
          <w:sz w:val="16"/>
          <w:szCs w:val="16"/>
        </w:rPr>
        <w:t>May 13</w:t>
      </w:r>
      <w:r w:rsidR="00BF7079" w:rsidRPr="00BF7079">
        <w:rPr>
          <w:rFonts w:ascii="Calibri" w:hAnsi="Calibri" w:cs="Helvetica"/>
          <w:sz w:val="16"/>
          <w:szCs w:val="16"/>
        </w:rPr>
        <w:t>, 2013</w:t>
      </w:r>
      <w:r w:rsidR="008722F9" w:rsidRPr="00BF7079">
        <w:rPr>
          <w:rFonts w:ascii="Calibri" w:hAnsi="Calibri" w:cs="Helvetica"/>
          <w:sz w:val="16"/>
          <w:szCs w:val="16"/>
        </w:rPr>
        <w:t>)</w:t>
      </w:r>
    </w:p>
    <w:p w14:paraId="7EF19F9B" w14:textId="2B5A69FC" w:rsidR="008722F9" w:rsidRPr="00BF7079" w:rsidRDefault="00D12F88" w:rsidP="00286C4D">
      <w:pPr>
        <w:numPr>
          <w:ilvl w:val="0"/>
          <w:numId w:val="1"/>
        </w:numPr>
        <w:outlineLvl w:val="0"/>
        <w:rPr>
          <w:rFonts w:ascii="Calibri" w:hAnsi="Calibri" w:cs="Helvetica"/>
          <w:sz w:val="16"/>
          <w:szCs w:val="16"/>
        </w:rPr>
      </w:pPr>
      <w:r>
        <w:rPr>
          <w:rFonts w:ascii="Calibri" w:hAnsi="Calibri" w:cs="Helvetica"/>
          <w:sz w:val="16"/>
          <w:szCs w:val="16"/>
        </w:rPr>
        <w:t>Non-Members:  $169 early-bird admission ($219</w:t>
      </w:r>
      <w:r w:rsidR="00AB5BF6">
        <w:rPr>
          <w:rFonts w:ascii="Calibri" w:hAnsi="Calibri" w:cs="Helvetica"/>
          <w:sz w:val="16"/>
          <w:szCs w:val="16"/>
        </w:rPr>
        <w:t xml:space="preserve"> after May 13</w:t>
      </w:r>
      <w:r w:rsidR="00BF7079" w:rsidRPr="00BF7079">
        <w:rPr>
          <w:rFonts w:ascii="Calibri" w:hAnsi="Calibri" w:cs="Helvetica"/>
          <w:sz w:val="16"/>
          <w:szCs w:val="16"/>
        </w:rPr>
        <w:t>, 2013</w:t>
      </w:r>
      <w:r w:rsidR="008722F9" w:rsidRPr="00BF7079">
        <w:rPr>
          <w:rFonts w:ascii="Calibri" w:hAnsi="Calibri" w:cs="Helvetica"/>
          <w:sz w:val="16"/>
          <w:szCs w:val="16"/>
        </w:rPr>
        <w:t>)</w:t>
      </w:r>
    </w:p>
    <w:p w14:paraId="16850BAD" w14:textId="77777777" w:rsidR="008722F9" w:rsidRPr="003B63A7" w:rsidRDefault="008722F9" w:rsidP="00DB739A">
      <w:pPr>
        <w:ind w:left="360"/>
        <w:outlineLvl w:val="0"/>
        <w:rPr>
          <w:rFonts w:ascii="Calibri" w:hAnsi="Calibri" w:cs="Helvetica"/>
          <w:sz w:val="16"/>
          <w:szCs w:val="16"/>
        </w:rPr>
      </w:pPr>
    </w:p>
    <w:p w14:paraId="091DA3D3" w14:textId="77777777" w:rsidR="008722F9" w:rsidRPr="003B63A7" w:rsidRDefault="008722F9" w:rsidP="00DB739A">
      <w:pPr>
        <w:ind w:left="360"/>
        <w:outlineLvl w:val="0"/>
        <w:rPr>
          <w:rFonts w:ascii="Calibri" w:hAnsi="Calibri" w:cs="Helvetica"/>
          <w:sz w:val="16"/>
          <w:szCs w:val="16"/>
        </w:rPr>
      </w:pPr>
      <w:r w:rsidRPr="003B63A7">
        <w:rPr>
          <w:rFonts w:ascii="Calibri" w:hAnsi="Calibri" w:cs="Helvetica"/>
          <w:b/>
          <w:sz w:val="16"/>
          <w:szCs w:val="16"/>
        </w:rPr>
        <w:t>*</w:t>
      </w:r>
      <w:r w:rsidRPr="003B63A7">
        <w:rPr>
          <w:rFonts w:ascii="Calibri" w:hAnsi="Calibri" w:cs="Helvetica"/>
          <w:sz w:val="16"/>
          <w:szCs w:val="16"/>
        </w:rPr>
        <w:t xml:space="preserve"> Indicates the website will stay online after the event.</w:t>
      </w:r>
    </w:p>
    <w:p w14:paraId="51227D10" w14:textId="77777777" w:rsidR="008722F9" w:rsidRPr="003B63A7" w:rsidRDefault="008722F9" w:rsidP="00DB739A">
      <w:pPr>
        <w:ind w:left="360"/>
        <w:outlineLvl w:val="0"/>
        <w:rPr>
          <w:rFonts w:ascii="Calibri" w:hAnsi="Calibri" w:cs="Helvetica"/>
          <w:sz w:val="16"/>
          <w:szCs w:val="16"/>
        </w:rPr>
      </w:pPr>
    </w:p>
    <w:p w14:paraId="3324BD7C" w14:textId="77777777" w:rsidR="008722F9" w:rsidRPr="003B63A7" w:rsidRDefault="003C2287" w:rsidP="00DB739A">
      <w:pPr>
        <w:ind w:left="360"/>
        <w:outlineLvl w:val="0"/>
        <w:rPr>
          <w:rFonts w:ascii="Calibri" w:hAnsi="Calibri" w:cs="Helvetica"/>
          <w:sz w:val="16"/>
          <w:szCs w:val="16"/>
        </w:rPr>
      </w:pPr>
      <w:r>
        <w:rPr>
          <w:noProof/>
        </w:rPr>
        <mc:AlternateContent>
          <mc:Choice Requires="wps">
            <w:drawing>
              <wp:anchor distT="0" distB="0" distL="114300" distR="114300" simplePos="0" relativeHeight="251660288" behindDoc="0" locked="0" layoutInCell="1" allowOverlap="1" wp14:anchorId="3FA0D957" wp14:editId="18BEC077">
                <wp:simplePos x="0" y="0"/>
                <wp:positionH relativeFrom="column">
                  <wp:posOffset>-50800</wp:posOffset>
                </wp:positionH>
                <wp:positionV relativeFrom="paragraph">
                  <wp:posOffset>90805</wp:posOffset>
                </wp:positionV>
                <wp:extent cx="3562350" cy="635"/>
                <wp:effectExtent l="12700" t="10795" r="19050" b="266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 o:spid="_x0000_s1026" type="#_x0000_t32" style="position:absolute;margin-left:-3.95pt;margin-top:7.15pt;width:28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tntx8CAAA9BAAADgAAAGRycy9lMm9Eb2MueG1srFPBjtowEL1X6j9YvrNJIFCICKtVgF62XaTd&#10;foCxncSqY1u2IaCq/96xCWhpL1XVHJyxPfPmzbzx8vHUSXTk1gmtSpw9pBhxRTUTqinxt7ftaI6R&#10;80QxIrXiJT5zhx9XHz8se1PwsW61ZNwiAFGu6E2JW+9NkSSOtrwj7kEbruCy1rYjHra2SZglPaB3&#10;Mhmn6SzptWXGasqdg9P15RKvIn5dc+pf6tpxj2SJgZuPq43rPqzJakmKxhLTCjrQIP/AoiNCQdIb&#10;1Jp4gg5W/AHVCWq107V/oLpLdF0LymMNUE2W/lbNa0sMj7VAc5y5tcn9P1j69bizSDDQDiNFOpDo&#10;6eB1zIwWoT29cQV4VWpnQ4H0pF7Ns6bfHVK6aolqeHR+OxuIzUJEchcSNs5Akn3/RTPwIYAfe3Wq&#10;bRcgoQvoFCU53yThJ48oHE6ms/FkCspRuJtNphGfFNdQY53/zHWHglFi5y0RTesrrRRIr20WE5Hj&#10;s/OBGCmuASGv0lshZZwAqVBf4sV0PI0BTkvBwmVwc7bZV9KiIwkzFL+BxZ2b1QfFIljLCdsMtidC&#10;XmxILlXAg9KAzmBdhuTHIl1s5pt5PsrHs80oTxkbPW2rfDTbZp+m68m6qtbZz0Aty4tWMMZVYHcd&#10;2Cz/u4EYns5l1G4je2tDco8e+wVkr/9IOmob5LwMxl6z885eNYcZjc7DewqP4P0e7PevfvULAAD/&#10;/wMAUEsDBBQABgAIAAAAIQCGjYFh3gAAAAgBAAAPAAAAZHJzL2Rvd25yZXYueG1sTI/BbsIwEETv&#10;lfgHa5G4VOAESFvSOAhV6qHHAlKvJt4mKfE6ih2S8vVdTvS4M6PZN9l2tI24YOdrRwriRQQCqXCm&#10;plLB8fA+fwHhgyajG0eo4Bc9bPPJQ6ZT4wb6xMs+lIJLyKdaQRVCm0rpiwqt9gvXIrH37TqrA59d&#10;KU2nBy63jVxG0ZO0uib+UOkW3yoszvveKkDfJ3G029jy+HEdHr+W15+hPSg1m467VxABx3APww2f&#10;0SFnppPryXjRKJg/bzjJ+noFgv0kWcUgTjdhDTLP5P8B+R8AAAD//wMAUEsBAi0AFAAGAAgAAAAh&#10;AOSZw8D7AAAA4QEAABMAAAAAAAAAAAAAAAAAAAAAAFtDb250ZW50X1R5cGVzXS54bWxQSwECLQAU&#10;AAYACAAAACEAI7Jq4dcAAACUAQAACwAAAAAAAAAAAAAAAAAsAQAAX3JlbHMvLnJlbHNQSwECLQAU&#10;AAYACAAAACEAMZtntx8CAAA9BAAADgAAAAAAAAAAAAAAAAAsAgAAZHJzL2Uyb0RvYy54bWxQSwEC&#10;LQAUAAYACAAAACEAho2BYd4AAAAIAQAADwAAAAAAAAAAAAAAAAB3BAAAZHJzL2Rvd25yZXYueG1s&#10;UEsFBgAAAAAEAAQA8wAAAIIFAAAAAA==&#10;"/>
            </w:pict>
          </mc:Fallback>
        </mc:AlternateContent>
      </w:r>
    </w:p>
    <w:p w14:paraId="2385FC64" w14:textId="77777777" w:rsidR="008722F9" w:rsidRPr="00AB5736" w:rsidRDefault="008722F9" w:rsidP="00FA47F9">
      <w:pPr>
        <w:ind w:left="0" w:firstLine="0"/>
        <w:outlineLvl w:val="0"/>
        <w:rPr>
          <w:rFonts w:ascii="Calibri" w:hAnsi="Calibri" w:cs="Helvetica"/>
          <w:b/>
          <w:sz w:val="18"/>
          <w:szCs w:val="18"/>
        </w:rPr>
      </w:pPr>
      <w:r w:rsidRPr="00AB5736">
        <w:rPr>
          <w:rFonts w:ascii="Calibri" w:hAnsi="Calibri" w:cs="Helvetica"/>
          <w:b/>
          <w:sz w:val="18"/>
          <w:szCs w:val="18"/>
        </w:rPr>
        <w:t>Sponsorship Payment Processing Instructions:</w:t>
      </w:r>
    </w:p>
    <w:p w14:paraId="66304099" w14:textId="77777777" w:rsidR="008722F9" w:rsidRPr="00AB5736" w:rsidRDefault="008722F9" w:rsidP="00FA47F9">
      <w:pPr>
        <w:ind w:left="0" w:firstLine="0"/>
        <w:outlineLvl w:val="0"/>
        <w:rPr>
          <w:rFonts w:ascii="Calibri" w:hAnsi="Calibri" w:cs="Helvetica"/>
          <w:sz w:val="18"/>
          <w:szCs w:val="18"/>
        </w:rPr>
      </w:pPr>
    </w:p>
    <w:p w14:paraId="642B173B" w14:textId="77777777" w:rsidR="008722F9" w:rsidRPr="00AB5736" w:rsidRDefault="008722F9" w:rsidP="00FA47F9">
      <w:pPr>
        <w:ind w:left="0" w:firstLine="0"/>
        <w:outlineLvl w:val="0"/>
        <w:rPr>
          <w:rFonts w:ascii="Calibri" w:hAnsi="Calibri" w:cs="Helvetica"/>
          <w:sz w:val="18"/>
          <w:szCs w:val="18"/>
        </w:rPr>
      </w:pPr>
      <w:r w:rsidRPr="00AB5736">
        <w:rPr>
          <w:rFonts w:ascii="Calibri" w:hAnsi="Calibri" w:cs="Helvetica"/>
          <w:sz w:val="18"/>
          <w:szCs w:val="18"/>
        </w:rPr>
        <w:t>This</w:t>
      </w:r>
      <w:r>
        <w:rPr>
          <w:rFonts w:ascii="Calibri" w:hAnsi="Calibri" w:cs="Helvetica"/>
          <w:sz w:val="18"/>
          <w:szCs w:val="18"/>
        </w:rPr>
        <w:t xml:space="preserve"> contract</w:t>
      </w:r>
      <w:r w:rsidRPr="00AB5736">
        <w:rPr>
          <w:rFonts w:ascii="Calibri" w:hAnsi="Calibri" w:cs="Helvetica"/>
          <w:sz w:val="18"/>
          <w:szCs w:val="18"/>
        </w:rPr>
        <w:t xml:space="preserve"> document will serve as the invoice for your sponsorship.  Ple</w:t>
      </w:r>
      <w:r>
        <w:rPr>
          <w:rFonts w:ascii="Calibri" w:hAnsi="Calibri" w:cs="Helvetica"/>
          <w:sz w:val="18"/>
          <w:szCs w:val="18"/>
        </w:rPr>
        <w:t>ase complete, sign, scan/email or fax to return this contract</w:t>
      </w:r>
      <w:r w:rsidRPr="00AB5736">
        <w:rPr>
          <w:rFonts w:ascii="Calibri" w:hAnsi="Calibri" w:cs="Helvetica"/>
          <w:sz w:val="18"/>
          <w:szCs w:val="18"/>
        </w:rPr>
        <w:t xml:space="preserve"> to </w:t>
      </w:r>
      <w:r>
        <w:rPr>
          <w:rFonts w:ascii="Calibri" w:hAnsi="Calibri" w:cs="Helvetica"/>
          <w:sz w:val="18"/>
          <w:szCs w:val="18"/>
        </w:rPr>
        <w:t>John Hagen, USETDA Executive Officer</w:t>
      </w:r>
      <w:r w:rsidRPr="00AB5736">
        <w:rPr>
          <w:rFonts w:ascii="Calibri" w:hAnsi="Calibri" w:cs="Helvetica"/>
          <w:sz w:val="18"/>
          <w:szCs w:val="18"/>
        </w:rPr>
        <w:t xml:space="preserve">. Payment may be made by check made payable to </w:t>
      </w:r>
      <w:r w:rsidRPr="00AB5736">
        <w:rPr>
          <w:rFonts w:ascii="Calibri" w:hAnsi="Calibri" w:cs="Helvetica"/>
          <w:b/>
          <w:bCs/>
          <w:sz w:val="18"/>
          <w:szCs w:val="18"/>
        </w:rPr>
        <w:t>USETDA</w:t>
      </w:r>
      <w:r>
        <w:rPr>
          <w:rFonts w:ascii="Calibri" w:hAnsi="Calibri" w:cs="Helvetica"/>
          <w:bCs/>
          <w:sz w:val="18"/>
          <w:szCs w:val="18"/>
        </w:rPr>
        <w:t>; include a copy of this contract with your check remittance.  F</w:t>
      </w:r>
      <w:r w:rsidRPr="00AB5736">
        <w:rPr>
          <w:rFonts w:ascii="Calibri" w:hAnsi="Calibri" w:cs="Helvetica"/>
          <w:sz w:val="18"/>
          <w:szCs w:val="18"/>
        </w:rPr>
        <w:t xml:space="preserve">or online </w:t>
      </w:r>
      <w:r>
        <w:rPr>
          <w:rFonts w:ascii="Calibri" w:hAnsi="Calibri" w:cs="Helvetica"/>
          <w:sz w:val="18"/>
          <w:szCs w:val="18"/>
        </w:rPr>
        <w:t xml:space="preserve">registration and </w:t>
      </w:r>
      <w:r w:rsidRPr="00AB5736">
        <w:rPr>
          <w:rFonts w:ascii="Calibri" w:hAnsi="Calibri" w:cs="Helvetica"/>
          <w:sz w:val="18"/>
          <w:szCs w:val="18"/>
        </w:rPr>
        <w:t xml:space="preserve">credit card payments visit </w:t>
      </w:r>
      <w:hyperlink r:id="rId18" w:history="1">
        <w:r w:rsidRPr="00DD1AD9">
          <w:rPr>
            <w:rStyle w:val="Hyperlink"/>
            <w:rFonts w:ascii="Calibri" w:hAnsi="Calibri" w:cs="Helvetica"/>
            <w:sz w:val="18"/>
            <w:szCs w:val="18"/>
          </w:rPr>
          <w:t>http://www.usetda.org/</w:t>
        </w:r>
      </w:hyperlink>
      <w:r w:rsidRPr="00AB5736">
        <w:rPr>
          <w:rFonts w:ascii="Calibri" w:hAnsi="Calibri" w:cs="Helvetica"/>
          <w:sz w:val="18"/>
          <w:szCs w:val="18"/>
        </w:rPr>
        <w:t>.</w:t>
      </w:r>
    </w:p>
    <w:p w14:paraId="6427109E" w14:textId="77777777" w:rsidR="008722F9" w:rsidRPr="00AB5736" w:rsidRDefault="008722F9" w:rsidP="00FA47F9">
      <w:pPr>
        <w:ind w:left="0" w:firstLine="0"/>
        <w:outlineLvl w:val="0"/>
        <w:rPr>
          <w:rFonts w:ascii="Calibri" w:hAnsi="Calibri" w:cs="Helvetica"/>
          <w:sz w:val="18"/>
          <w:szCs w:val="18"/>
        </w:rPr>
      </w:pPr>
    </w:p>
    <w:p w14:paraId="49B5639A" w14:textId="77777777" w:rsidR="008722F9" w:rsidRPr="00AB5736" w:rsidRDefault="008722F9" w:rsidP="00DC03F5">
      <w:pPr>
        <w:ind w:left="360"/>
        <w:outlineLvl w:val="0"/>
        <w:rPr>
          <w:rFonts w:ascii="Calibri" w:hAnsi="Calibri" w:cs="Helvetica"/>
          <w:sz w:val="18"/>
          <w:szCs w:val="18"/>
        </w:rPr>
      </w:pPr>
      <w:r w:rsidRPr="00AB5736">
        <w:rPr>
          <w:rFonts w:ascii="Calibri" w:hAnsi="Calibri" w:cs="Helvetica"/>
          <w:sz w:val="18"/>
          <w:szCs w:val="18"/>
        </w:rPr>
        <w:t>USETDA is a national non-profit charitable organization, founded in 2009.</w:t>
      </w:r>
    </w:p>
    <w:p w14:paraId="4EBADB7E" w14:textId="77777777" w:rsidR="008722F9" w:rsidRPr="00AB5736" w:rsidRDefault="008722F9" w:rsidP="00974ABB">
      <w:pPr>
        <w:ind w:left="360"/>
        <w:outlineLvl w:val="0"/>
        <w:rPr>
          <w:rFonts w:ascii="Calibri" w:hAnsi="Calibri" w:cs="Helvetica"/>
          <w:sz w:val="18"/>
          <w:szCs w:val="18"/>
        </w:rPr>
      </w:pPr>
      <w:r w:rsidRPr="00AB5736">
        <w:rPr>
          <w:rFonts w:ascii="Calibri" w:hAnsi="Calibri" w:cs="Helvetica"/>
          <w:sz w:val="18"/>
          <w:szCs w:val="18"/>
        </w:rPr>
        <w:t>USETDA FEIN:  45-2743803</w:t>
      </w:r>
    </w:p>
    <w:p w14:paraId="718354BA" w14:textId="77777777" w:rsidR="008722F9" w:rsidRPr="00AB5736" w:rsidRDefault="008722F9" w:rsidP="00FA47F9">
      <w:pPr>
        <w:ind w:left="0" w:firstLine="0"/>
        <w:outlineLvl w:val="0"/>
        <w:rPr>
          <w:rFonts w:ascii="Calibri" w:hAnsi="Calibri" w:cs="Helvetica"/>
          <w:sz w:val="18"/>
          <w:szCs w:val="18"/>
        </w:rPr>
      </w:pPr>
    </w:p>
    <w:p w14:paraId="5656493F" w14:textId="77777777" w:rsidR="008722F9" w:rsidRPr="00AB5736" w:rsidRDefault="008722F9" w:rsidP="00FA47F9">
      <w:pPr>
        <w:ind w:left="0" w:firstLine="0"/>
        <w:outlineLvl w:val="0"/>
        <w:rPr>
          <w:rFonts w:ascii="Calibri" w:hAnsi="Calibri" w:cs="Helvetica"/>
          <w:b/>
          <w:sz w:val="18"/>
          <w:szCs w:val="18"/>
        </w:rPr>
      </w:pPr>
      <w:r w:rsidRPr="00AB5736">
        <w:rPr>
          <w:rFonts w:ascii="Calibri" w:hAnsi="Calibri" w:cs="Helvetica"/>
          <w:b/>
          <w:sz w:val="18"/>
          <w:szCs w:val="18"/>
        </w:rPr>
        <w:t>USETDA</w:t>
      </w:r>
      <w:r>
        <w:rPr>
          <w:rFonts w:ascii="Calibri" w:hAnsi="Calibri" w:cs="Helvetica"/>
          <w:b/>
          <w:sz w:val="18"/>
          <w:szCs w:val="18"/>
        </w:rPr>
        <w:t xml:space="preserve"> Conference Sponsorship Contact Information</w:t>
      </w:r>
      <w:r w:rsidRPr="00AB5736">
        <w:rPr>
          <w:rFonts w:ascii="Calibri" w:hAnsi="Calibri" w:cs="Helvetica"/>
          <w:b/>
          <w:sz w:val="18"/>
          <w:szCs w:val="18"/>
        </w:rPr>
        <w:t>:</w:t>
      </w:r>
    </w:p>
    <w:p w14:paraId="4744E275" w14:textId="77777777" w:rsidR="008722F9" w:rsidRPr="00AB5736" w:rsidRDefault="008722F9" w:rsidP="00FA47F9">
      <w:pPr>
        <w:ind w:left="0" w:firstLine="0"/>
        <w:outlineLvl w:val="0"/>
        <w:rPr>
          <w:rFonts w:ascii="Calibri" w:hAnsi="Calibri" w:cs="Helvetica"/>
          <w:sz w:val="18"/>
          <w:szCs w:val="18"/>
        </w:rPr>
      </w:pPr>
    </w:p>
    <w:p w14:paraId="493B067C" w14:textId="77777777" w:rsidR="00007B04" w:rsidRDefault="00007B04" w:rsidP="00FA47F9">
      <w:pPr>
        <w:ind w:left="0" w:firstLine="0"/>
        <w:outlineLvl w:val="0"/>
        <w:rPr>
          <w:rFonts w:ascii="Calibri" w:hAnsi="Calibri" w:cs="Helvetica"/>
          <w:sz w:val="18"/>
          <w:szCs w:val="18"/>
        </w:rPr>
      </w:pPr>
      <w:r>
        <w:rPr>
          <w:rFonts w:ascii="Calibri" w:hAnsi="Calibri" w:cs="Helvetica"/>
          <w:sz w:val="18"/>
          <w:szCs w:val="18"/>
        </w:rPr>
        <w:t>USETDA</w:t>
      </w:r>
    </w:p>
    <w:p w14:paraId="71AED63E" w14:textId="030AC416" w:rsidR="00CD5033" w:rsidRDefault="008722F9" w:rsidP="00A32637">
      <w:pPr>
        <w:ind w:left="0" w:firstLine="0"/>
        <w:outlineLvl w:val="0"/>
        <w:rPr>
          <w:rFonts w:ascii="Calibri" w:hAnsi="Calibri" w:cs="Helvetica"/>
          <w:sz w:val="18"/>
          <w:szCs w:val="18"/>
        </w:rPr>
      </w:pPr>
      <w:r w:rsidRPr="00AB5736">
        <w:rPr>
          <w:rFonts w:ascii="Calibri" w:hAnsi="Calibri" w:cs="Helvetica"/>
          <w:sz w:val="18"/>
          <w:szCs w:val="18"/>
        </w:rPr>
        <w:t xml:space="preserve">c/o </w:t>
      </w:r>
      <w:r w:rsidR="00CD5033">
        <w:rPr>
          <w:rFonts w:ascii="Calibri" w:hAnsi="Calibri" w:cs="Helvetica"/>
          <w:sz w:val="18"/>
          <w:szCs w:val="18"/>
        </w:rPr>
        <w:t>John H. Hagen</w:t>
      </w:r>
      <w:r w:rsidR="00007B04">
        <w:rPr>
          <w:rFonts w:ascii="Calibri" w:hAnsi="Calibri" w:cs="Helvetica"/>
          <w:sz w:val="18"/>
          <w:szCs w:val="18"/>
        </w:rPr>
        <w:t xml:space="preserve"> / </w:t>
      </w:r>
      <w:r w:rsidR="00CD5033">
        <w:rPr>
          <w:rFonts w:ascii="Calibri" w:hAnsi="Calibri" w:cs="Helvetica"/>
          <w:sz w:val="18"/>
          <w:szCs w:val="18"/>
        </w:rPr>
        <w:t>Renaissance Scholarly Communications</w:t>
      </w:r>
    </w:p>
    <w:p w14:paraId="23A2ECED" w14:textId="1B066EB0" w:rsidR="008722F9" w:rsidRPr="00A32637" w:rsidRDefault="00CD5033" w:rsidP="00A32637">
      <w:pPr>
        <w:ind w:left="0" w:firstLine="0"/>
        <w:outlineLvl w:val="0"/>
        <w:rPr>
          <w:rFonts w:ascii="Calibri" w:hAnsi="Calibri" w:cs="Helvetica"/>
          <w:sz w:val="18"/>
          <w:szCs w:val="18"/>
        </w:rPr>
      </w:pPr>
      <w:r>
        <w:rPr>
          <w:rFonts w:ascii="Calibri" w:hAnsi="Calibri" w:cs="Helvetica"/>
          <w:sz w:val="18"/>
          <w:szCs w:val="18"/>
        </w:rPr>
        <w:t>1121 Louise Avenue</w:t>
      </w:r>
    </w:p>
    <w:p w14:paraId="3C680DCD" w14:textId="284BC354" w:rsidR="008722F9" w:rsidRPr="00A32637" w:rsidRDefault="00CD5033" w:rsidP="00A32637">
      <w:pPr>
        <w:ind w:left="0" w:firstLine="0"/>
        <w:outlineLvl w:val="0"/>
        <w:rPr>
          <w:rFonts w:ascii="Calibri" w:hAnsi="Calibri" w:cs="Helvetica"/>
          <w:sz w:val="18"/>
          <w:szCs w:val="18"/>
        </w:rPr>
      </w:pPr>
      <w:r>
        <w:rPr>
          <w:rFonts w:ascii="Calibri" w:hAnsi="Calibri" w:cs="Helvetica"/>
          <w:sz w:val="18"/>
          <w:szCs w:val="18"/>
        </w:rPr>
        <w:t>Morgantown, WV 26505</w:t>
      </w:r>
    </w:p>
    <w:p w14:paraId="7EE632CE" w14:textId="77777777" w:rsidR="008722F9" w:rsidRPr="00AB5736" w:rsidRDefault="008722F9" w:rsidP="00A32637">
      <w:pPr>
        <w:ind w:left="0" w:firstLine="0"/>
        <w:outlineLvl w:val="0"/>
        <w:rPr>
          <w:rFonts w:ascii="Calibri" w:hAnsi="Calibri" w:cs="Helvetica"/>
          <w:sz w:val="18"/>
          <w:szCs w:val="18"/>
        </w:rPr>
      </w:pPr>
    </w:p>
    <w:p w14:paraId="60381806" w14:textId="1669CA4D" w:rsidR="008722F9" w:rsidRPr="00F06116" w:rsidRDefault="00CD5033" w:rsidP="00FA47F9">
      <w:pPr>
        <w:ind w:left="0" w:firstLine="0"/>
        <w:outlineLvl w:val="0"/>
        <w:rPr>
          <w:rFonts w:ascii="Calibri" w:hAnsi="Calibri" w:cs="Helvetica"/>
          <w:sz w:val="18"/>
          <w:szCs w:val="18"/>
        </w:rPr>
      </w:pPr>
      <w:r>
        <w:rPr>
          <w:rFonts w:ascii="Calibri" w:hAnsi="Calibri" w:cs="Helvetica"/>
          <w:sz w:val="18"/>
          <w:szCs w:val="18"/>
        </w:rPr>
        <w:t>Phone/Fax: (304) 241-4677</w:t>
      </w:r>
    </w:p>
    <w:p w14:paraId="62FE7C83" w14:textId="4DDFA029" w:rsidR="008722F9" w:rsidRPr="00AB5736" w:rsidRDefault="008722F9" w:rsidP="00FA47F9">
      <w:pPr>
        <w:ind w:left="0" w:firstLine="0"/>
        <w:outlineLvl w:val="0"/>
        <w:rPr>
          <w:rFonts w:ascii="Calibri" w:hAnsi="Calibri" w:cs="Helvetica"/>
          <w:sz w:val="18"/>
          <w:szCs w:val="18"/>
        </w:rPr>
      </w:pPr>
      <w:r w:rsidRPr="00AB5736">
        <w:rPr>
          <w:rFonts w:ascii="Calibri" w:hAnsi="Calibri" w:cs="Helvetica"/>
          <w:sz w:val="18"/>
          <w:szCs w:val="18"/>
        </w:rPr>
        <w:t xml:space="preserve">Email: </w:t>
      </w:r>
      <w:hyperlink r:id="rId19" w:history="1">
        <w:r w:rsidR="00CD5033">
          <w:rPr>
            <w:rStyle w:val="Hyperlink"/>
            <w:rFonts w:ascii="Calibri" w:hAnsi="Calibri" w:cs="Helvetica"/>
            <w:sz w:val="18"/>
            <w:szCs w:val="18"/>
          </w:rPr>
          <w:t>john.hagen@renaissance-scholar.com</w:t>
        </w:r>
      </w:hyperlink>
    </w:p>
    <w:p w14:paraId="57FBA1BA" w14:textId="77777777" w:rsidR="008722F9" w:rsidRPr="00AB5736" w:rsidRDefault="008722F9" w:rsidP="00E60724">
      <w:pPr>
        <w:ind w:left="0" w:firstLine="0"/>
        <w:outlineLvl w:val="0"/>
        <w:rPr>
          <w:rFonts w:ascii="Calibri" w:hAnsi="Calibri" w:cs="Helvetica"/>
          <w:b/>
          <w:sz w:val="18"/>
          <w:szCs w:val="18"/>
        </w:rPr>
      </w:pPr>
    </w:p>
    <w:p w14:paraId="6B784B3D" w14:textId="6BC1C501" w:rsidR="008722F9" w:rsidRPr="00AB5736" w:rsidRDefault="008722F9" w:rsidP="00D10D24">
      <w:pPr>
        <w:ind w:left="0" w:firstLine="0"/>
        <w:outlineLvl w:val="0"/>
        <w:rPr>
          <w:rFonts w:ascii="Calibri" w:hAnsi="Calibri" w:cs="Helvetica"/>
          <w:sz w:val="18"/>
          <w:szCs w:val="18"/>
        </w:rPr>
      </w:pPr>
      <w:r w:rsidRPr="00AB5736">
        <w:rPr>
          <w:rFonts w:ascii="Calibri" w:hAnsi="Calibri" w:cs="Helvetica"/>
          <w:sz w:val="18"/>
          <w:szCs w:val="18"/>
        </w:rPr>
        <w:t>In</w:t>
      </w:r>
      <w:r w:rsidR="00FD0DD2">
        <w:rPr>
          <w:rFonts w:ascii="Calibri" w:hAnsi="Calibri" w:cs="Helvetica"/>
          <w:sz w:val="18"/>
          <w:szCs w:val="18"/>
        </w:rPr>
        <w:t xml:space="preserve"> return sponsorship, USETDA 2013</w:t>
      </w:r>
      <w:r w:rsidRPr="00AB5736">
        <w:rPr>
          <w:rFonts w:ascii="Calibri" w:hAnsi="Calibri" w:cs="Helvetica"/>
          <w:sz w:val="18"/>
          <w:szCs w:val="18"/>
        </w:rPr>
        <w:t xml:space="preserve"> will give the sponsor the benefits associated with the sponsorship level or negotiated benefits as noted.</w:t>
      </w:r>
    </w:p>
    <w:p w14:paraId="00EB47DE" w14:textId="77777777" w:rsidR="008722F9" w:rsidRPr="003F52E8" w:rsidRDefault="008722F9" w:rsidP="00D10D24">
      <w:pPr>
        <w:ind w:left="0" w:firstLine="0"/>
        <w:outlineLvl w:val="0"/>
        <w:rPr>
          <w:rFonts w:ascii="Calibri" w:hAnsi="Calibri" w:cs="Helvetica"/>
          <w:sz w:val="18"/>
          <w:szCs w:val="18"/>
        </w:rPr>
      </w:pPr>
    </w:p>
    <w:tbl>
      <w:tblPr>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2817"/>
        <w:gridCol w:w="1941"/>
      </w:tblGrid>
      <w:tr w:rsidR="008722F9" w:rsidRPr="003F52E8" w14:paraId="68BDE46A" w14:textId="77777777" w:rsidTr="00BB2F58">
        <w:tc>
          <w:tcPr>
            <w:tcW w:w="836" w:type="dxa"/>
          </w:tcPr>
          <w:p w14:paraId="5D30C7EB" w14:textId="77777777" w:rsidR="008722F9" w:rsidRPr="00BB2F58" w:rsidRDefault="008722F9" w:rsidP="00BB2F58">
            <w:pPr>
              <w:ind w:left="0" w:firstLine="0"/>
              <w:jc w:val="center"/>
              <w:outlineLvl w:val="0"/>
              <w:rPr>
                <w:rFonts w:ascii="Calibri" w:hAnsi="Calibri" w:cs="Helvetica"/>
                <w:b/>
                <w:sz w:val="18"/>
                <w:szCs w:val="18"/>
              </w:rPr>
            </w:pPr>
          </w:p>
        </w:tc>
        <w:tc>
          <w:tcPr>
            <w:tcW w:w="2884" w:type="dxa"/>
          </w:tcPr>
          <w:p w14:paraId="33726C06" w14:textId="77777777" w:rsidR="008722F9" w:rsidRPr="00BB2F58" w:rsidRDefault="008722F9" w:rsidP="00BB2F58">
            <w:pPr>
              <w:ind w:left="0" w:firstLine="0"/>
              <w:jc w:val="center"/>
              <w:outlineLvl w:val="0"/>
              <w:rPr>
                <w:rFonts w:ascii="Calibri" w:hAnsi="Calibri" w:cs="Helvetica"/>
                <w:b/>
                <w:sz w:val="18"/>
                <w:szCs w:val="18"/>
              </w:rPr>
            </w:pPr>
            <w:r w:rsidRPr="00BB2F58">
              <w:rPr>
                <w:rFonts w:ascii="Calibri" w:hAnsi="Calibri" w:cs="Helvetica"/>
                <w:b/>
                <w:sz w:val="18"/>
                <w:szCs w:val="18"/>
              </w:rPr>
              <w:t>Sponsor Representative</w:t>
            </w:r>
          </w:p>
        </w:tc>
        <w:tc>
          <w:tcPr>
            <w:tcW w:w="1968" w:type="dxa"/>
          </w:tcPr>
          <w:p w14:paraId="47A6E577" w14:textId="77777777" w:rsidR="008722F9" w:rsidRPr="00BB2F58" w:rsidRDefault="008722F9" w:rsidP="00BB2F58">
            <w:pPr>
              <w:ind w:left="0" w:firstLine="0"/>
              <w:jc w:val="center"/>
              <w:outlineLvl w:val="0"/>
              <w:rPr>
                <w:rFonts w:ascii="Calibri" w:hAnsi="Calibri" w:cs="Helvetica"/>
                <w:b/>
                <w:sz w:val="18"/>
                <w:szCs w:val="18"/>
              </w:rPr>
            </w:pPr>
            <w:r w:rsidRPr="00BB2F58">
              <w:rPr>
                <w:rFonts w:ascii="Calibri" w:hAnsi="Calibri" w:cs="Helvetica"/>
                <w:b/>
                <w:sz w:val="18"/>
                <w:szCs w:val="18"/>
              </w:rPr>
              <w:t>USETDA Representative</w:t>
            </w:r>
          </w:p>
        </w:tc>
      </w:tr>
      <w:tr w:rsidR="008722F9" w:rsidRPr="003F52E8" w14:paraId="443046CC" w14:textId="77777777" w:rsidTr="00BB2F58">
        <w:tc>
          <w:tcPr>
            <w:tcW w:w="836" w:type="dxa"/>
            <w:vAlign w:val="center"/>
          </w:tcPr>
          <w:p w14:paraId="57F09CB5"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Name</w:t>
            </w:r>
          </w:p>
        </w:tc>
        <w:tc>
          <w:tcPr>
            <w:tcW w:w="2884" w:type="dxa"/>
          </w:tcPr>
          <w:p w14:paraId="44B8C2AA" w14:textId="77777777" w:rsidR="008722F9" w:rsidRPr="00BB2F58" w:rsidRDefault="008722F9" w:rsidP="00BB2F58">
            <w:pPr>
              <w:ind w:left="0" w:firstLine="0"/>
              <w:outlineLvl w:val="0"/>
              <w:rPr>
                <w:rFonts w:ascii="Calibri" w:hAnsi="Calibri" w:cs="Helvetica"/>
                <w:sz w:val="18"/>
                <w:szCs w:val="18"/>
              </w:rPr>
            </w:pPr>
          </w:p>
        </w:tc>
        <w:tc>
          <w:tcPr>
            <w:tcW w:w="1968" w:type="dxa"/>
          </w:tcPr>
          <w:p w14:paraId="7F10D7B5" w14:textId="77777777" w:rsidR="008722F9" w:rsidRPr="00BB2F58" w:rsidRDefault="008722F9" w:rsidP="00BB2F58">
            <w:pPr>
              <w:ind w:left="0" w:firstLine="0"/>
              <w:outlineLvl w:val="0"/>
              <w:rPr>
                <w:rFonts w:ascii="Calibri" w:hAnsi="Calibri" w:cs="Helvetica"/>
                <w:sz w:val="18"/>
                <w:szCs w:val="18"/>
              </w:rPr>
            </w:pPr>
          </w:p>
        </w:tc>
      </w:tr>
      <w:tr w:rsidR="008722F9" w:rsidRPr="003F52E8" w14:paraId="1F1E4039" w14:textId="77777777" w:rsidTr="00BB2F58">
        <w:tc>
          <w:tcPr>
            <w:tcW w:w="836" w:type="dxa"/>
            <w:vAlign w:val="center"/>
          </w:tcPr>
          <w:p w14:paraId="0B18C652"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Title</w:t>
            </w:r>
          </w:p>
        </w:tc>
        <w:tc>
          <w:tcPr>
            <w:tcW w:w="2884" w:type="dxa"/>
          </w:tcPr>
          <w:p w14:paraId="507CF2D5" w14:textId="77777777" w:rsidR="008722F9" w:rsidRPr="00BB2F58" w:rsidRDefault="008722F9" w:rsidP="00BB2F58">
            <w:pPr>
              <w:ind w:left="0" w:firstLine="0"/>
              <w:outlineLvl w:val="0"/>
              <w:rPr>
                <w:rFonts w:ascii="Calibri" w:hAnsi="Calibri" w:cs="Helvetica"/>
                <w:sz w:val="18"/>
                <w:szCs w:val="18"/>
              </w:rPr>
            </w:pPr>
          </w:p>
        </w:tc>
        <w:tc>
          <w:tcPr>
            <w:tcW w:w="1968" w:type="dxa"/>
          </w:tcPr>
          <w:p w14:paraId="647CB450" w14:textId="77777777" w:rsidR="008722F9" w:rsidRPr="00BB2F58" w:rsidRDefault="008722F9" w:rsidP="00BB2F58">
            <w:pPr>
              <w:ind w:left="0" w:firstLine="0"/>
              <w:outlineLvl w:val="0"/>
              <w:rPr>
                <w:rFonts w:ascii="Calibri" w:hAnsi="Calibri" w:cs="Helvetica"/>
                <w:sz w:val="18"/>
                <w:szCs w:val="18"/>
              </w:rPr>
            </w:pPr>
          </w:p>
        </w:tc>
      </w:tr>
      <w:tr w:rsidR="008722F9" w:rsidRPr="003F52E8" w14:paraId="00B1117E" w14:textId="77777777" w:rsidTr="00BB2F58">
        <w:trPr>
          <w:trHeight w:val="548"/>
        </w:trPr>
        <w:tc>
          <w:tcPr>
            <w:tcW w:w="836" w:type="dxa"/>
            <w:vAlign w:val="center"/>
          </w:tcPr>
          <w:p w14:paraId="66929868"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Signature</w:t>
            </w:r>
          </w:p>
        </w:tc>
        <w:tc>
          <w:tcPr>
            <w:tcW w:w="2884" w:type="dxa"/>
          </w:tcPr>
          <w:p w14:paraId="20EDB57C" w14:textId="77777777" w:rsidR="008722F9" w:rsidRPr="00BB2F58" w:rsidRDefault="008722F9" w:rsidP="00BB2F58">
            <w:pPr>
              <w:ind w:left="0" w:firstLine="0"/>
              <w:outlineLvl w:val="0"/>
              <w:rPr>
                <w:rFonts w:ascii="Calibri" w:hAnsi="Calibri" w:cs="Helvetica"/>
                <w:sz w:val="18"/>
                <w:szCs w:val="18"/>
              </w:rPr>
            </w:pPr>
          </w:p>
        </w:tc>
        <w:tc>
          <w:tcPr>
            <w:tcW w:w="1968" w:type="dxa"/>
          </w:tcPr>
          <w:p w14:paraId="5A581882" w14:textId="77777777" w:rsidR="008722F9" w:rsidRPr="00BB2F58" w:rsidRDefault="008722F9" w:rsidP="00BB2F58">
            <w:pPr>
              <w:ind w:left="0" w:firstLine="0"/>
              <w:outlineLvl w:val="0"/>
              <w:rPr>
                <w:rFonts w:ascii="Calibri" w:hAnsi="Calibri" w:cs="Helvetica"/>
                <w:sz w:val="18"/>
                <w:szCs w:val="18"/>
              </w:rPr>
            </w:pPr>
          </w:p>
        </w:tc>
      </w:tr>
      <w:tr w:rsidR="008722F9" w:rsidRPr="003F52E8" w14:paraId="388CAF7F" w14:textId="77777777" w:rsidTr="00BB2F58">
        <w:tc>
          <w:tcPr>
            <w:tcW w:w="836" w:type="dxa"/>
            <w:vAlign w:val="center"/>
          </w:tcPr>
          <w:p w14:paraId="23F8AF38"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Date</w:t>
            </w:r>
          </w:p>
        </w:tc>
        <w:tc>
          <w:tcPr>
            <w:tcW w:w="2884" w:type="dxa"/>
          </w:tcPr>
          <w:p w14:paraId="1666C3C6" w14:textId="77777777" w:rsidR="008722F9" w:rsidRPr="00BB2F58" w:rsidRDefault="008722F9" w:rsidP="00BB2F58">
            <w:pPr>
              <w:ind w:left="0" w:firstLine="0"/>
              <w:outlineLvl w:val="0"/>
              <w:rPr>
                <w:rFonts w:ascii="Calibri" w:hAnsi="Calibri" w:cs="Helvetica"/>
                <w:sz w:val="18"/>
                <w:szCs w:val="18"/>
              </w:rPr>
            </w:pPr>
          </w:p>
        </w:tc>
        <w:tc>
          <w:tcPr>
            <w:tcW w:w="1968" w:type="dxa"/>
          </w:tcPr>
          <w:p w14:paraId="7F714C65" w14:textId="77777777" w:rsidR="008722F9" w:rsidRPr="00BB2F58" w:rsidRDefault="008722F9" w:rsidP="00BB2F58">
            <w:pPr>
              <w:ind w:left="0" w:firstLine="0"/>
              <w:outlineLvl w:val="0"/>
              <w:rPr>
                <w:rFonts w:ascii="Calibri" w:hAnsi="Calibri" w:cs="Helvetica"/>
                <w:sz w:val="18"/>
                <w:szCs w:val="18"/>
              </w:rPr>
            </w:pPr>
          </w:p>
        </w:tc>
      </w:tr>
    </w:tbl>
    <w:p w14:paraId="0835737B" w14:textId="77777777" w:rsidR="008722F9" w:rsidRPr="00DB38A0" w:rsidRDefault="008722F9" w:rsidP="00DC6189">
      <w:pPr>
        <w:ind w:left="0" w:firstLine="0"/>
        <w:jc w:val="center"/>
        <w:outlineLvl w:val="0"/>
        <w:rPr>
          <w:rFonts w:ascii="Calibri" w:hAnsi="Calibri" w:cs="Helvetica"/>
          <w:b/>
          <w:i/>
          <w:sz w:val="16"/>
          <w:szCs w:val="16"/>
        </w:rPr>
      </w:pPr>
      <w:r w:rsidRPr="00DB38A0">
        <w:rPr>
          <w:rFonts w:ascii="Calibri" w:hAnsi="Calibri" w:cs="Helvetica"/>
          <w:b/>
          <w:i/>
          <w:sz w:val="16"/>
          <w:szCs w:val="16"/>
        </w:rPr>
        <w:t>USETDA – U</w:t>
      </w:r>
      <w:r>
        <w:rPr>
          <w:rFonts w:ascii="Calibri" w:hAnsi="Calibri" w:cs="Helvetica"/>
          <w:b/>
          <w:i/>
          <w:sz w:val="16"/>
          <w:szCs w:val="16"/>
        </w:rPr>
        <w:t xml:space="preserve">nited </w:t>
      </w:r>
      <w:r w:rsidRPr="00DB38A0">
        <w:rPr>
          <w:rFonts w:ascii="Calibri" w:hAnsi="Calibri" w:cs="Helvetica"/>
          <w:b/>
          <w:i/>
          <w:sz w:val="16"/>
          <w:szCs w:val="16"/>
        </w:rPr>
        <w:t>S</w:t>
      </w:r>
      <w:r>
        <w:rPr>
          <w:rFonts w:ascii="Calibri" w:hAnsi="Calibri" w:cs="Helvetica"/>
          <w:b/>
          <w:i/>
          <w:sz w:val="16"/>
          <w:szCs w:val="16"/>
        </w:rPr>
        <w:t>tates</w:t>
      </w:r>
      <w:r w:rsidRPr="00DB38A0">
        <w:rPr>
          <w:rFonts w:ascii="Calibri" w:hAnsi="Calibri" w:cs="Helvetica"/>
          <w:b/>
          <w:i/>
          <w:sz w:val="16"/>
          <w:szCs w:val="16"/>
        </w:rPr>
        <w:t xml:space="preserve"> Electronic Thesis &amp; Dissertation Association</w:t>
      </w:r>
    </w:p>
    <w:p w14:paraId="059BEF15" w14:textId="669C0982" w:rsidR="008722F9" w:rsidRPr="00DB38A0" w:rsidRDefault="00FD0DD2" w:rsidP="00DC6189">
      <w:pPr>
        <w:ind w:left="0" w:firstLine="0"/>
        <w:jc w:val="center"/>
        <w:outlineLvl w:val="0"/>
        <w:rPr>
          <w:rFonts w:ascii="Calibri" w:hAnsi="Calibri" w:cs="Helvetica"/>
          <w:i/>
          <w:sz w:val="16"/>
          <w:szCs w:val="16"/>
        </w:rPr>
      </w:pPr>
      <w:r>
        <w:rPr>
          <w:rFonts w:ascii="Calibri" w:hAnsi="Calibri" w:cs="Helvetica"/>
          <w:i/>
          <w:sz w:val="16"/>
          <w:szCs w:val="16"/>
        </w:rPr>
        <w:t>c/o Renaissance Scholarly Communications</w:t>
      </w:r>
    </w:p>
    <w:p w14:paraId="4A2FB159" w14:textId="0C51ADEB" w:rsidR="008722F9" w:rsidRDefault="00FD0DD2" w:rsidP="00DC6189">
      <w:pPr>
        <w:ind w:left="0" w:firstLine="0"/>
        <w:jc w:val="center"/>
        <w:outlineLvl w:val="0"/>
        <w:rPr>
          <w:rFonts w:ascii="Calibri" w:hAnsi="Calibri" w:cs="Helvetica"/>
          <w:i/>
          <w:sz w:val="16"/>
          <w:szCs w:val="16"/>
        </w:rPr>
      </w:pPr>
      <w:r>
        <w:rPr>
          <w:rFonts w:ascii="Calibri" w:hAnsi="Calibri" w:cs="Helvetica"/>
          <w:i/>
          <w:sz w:val="16"/>
          <w:szCs w:val="16"/>
        </w:rPr>
        <w:t>Morgantown, WV</w:t>
      </w:r>
      <w:r w:rsidR="008722F9">
        <w:rPr>
          <w:rFonts w:ascii="Calibri" w:hAnsi="Calibri" w:cs="Helvetica"/>
          <w:i/>
          <w:sz w:val="16"/>
          <w:szCs w:val="16"/>
        </w:rPr>
        <w:t xml:space="preserve"> </w:t>
      </w:r>
      <w:r w:rsidR="008722F9" w:rsidRPr="00215C37">
        <w:rPr>
          <w:rFonts w:ascii="Calibri" w:hAnsi="Calibri" w:cs="Helvetica"/>
          <w:i/>
          <w:sz w:val="16"/>
          <w:szCs w:val="16"/>
        </w:rPr>
        <w:t>•</w:t>
      </w:r>
      <w:r w:rsidR="008722F9">
        <w:rPr>
          <w:rFonts w:ascii="Calibri" w:hAnsi="Calibri" w:cs="Helvetica"/>
          <w:i/>
          <w:sz w:val="16"/>
          <w:szCs w:val="16"/>
        </w:rPr>
        <w:t xml:space="preserve"> </w:t>
      </w:r>
      <w:r>
        <w:rPr>
          <w:rFonts w:ascii="Calibri" w:hAnsi="Calibri" w:cs="Helvetica"/>
          <w:i/>
          <w:sz w:val="16"/>
          <w:szCs w:val="16"/>
        </w:rPr>
        <w:t>Phone/Fax: (304) 241-4677</w:t>
      </w:r>
    </w:p>
    <w:p w14:paraId="22B3906E" w14:textId="4088FE07" w:rsidR="008722F9" w:rsidRPr="00DB38A0" w:rsidRDefault="008722F9" w:rsidP="00D852F7">
      <w:pPr>
        <w:ind w:left="0" w:firstLine="0"/>
        <w:jc w:val="center"/>
        <w:outlineLvl w:val="0"/>
        <w:rPr>
          <w:rFonts w:ascii="Calibri" w:hAnsi="Calibri" w:cs="Helvetica"/>
          <w:i/>
          <w:sz w:val="16"/>
          <w:szCs w:val="16"/>
        </w:rPr>
      </w:pPr>
      <w:r w:rsidRPr="00DC6189">
        <w:rPr>
          <w:rFonts w:ascii="Calibri" w:hAnsi="Calibri" w:cs="Helvetica"/>
          <w:i/>
          <w:sz w:val="16"/>
          <w:szCs w:val="16"/>
        </w:rPr>
        <w:t>www.usetda.org/</w:t>
      </w:r>
    </w:p>
    <w:sectPr w:rsidR="008722F9" w:rsidRPr="00DB38A0" w:rsidSect="00893256">
      <w:type w:val="continuous"/>
      <w:pgSz w:w="12240" w:h="15840" w:code="1"/>
      <w:pgMar w:top="576" w:right="576" w:bottom="576" w:left="576" w:header="720" w:footer="720" w:gutter="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63C77" w14:textId="77777777" w:rsidR="00806166" w:rsidRDefault="00806166" w:rsidP="00EC69FD">
      <w:r>
        <w:separator/>
      </w:r>
    </w:p>
  </w:endnote>
  <w:endnote w:type="continuationSeparator" w:id="0">
    <w:p w14:paraId="136ED2F5" w14:textId="77777777" w:rsidR="00806166" w:rsidRDefault="00806166" w:rsidP="00EC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15656" w14:textId="77777777" w:rsidR="00806166" w:rsidRDefault="00806166" w:rsidP="00EC69FD">
      <w:r>
        <w:separator/>
      </w:r>
    </w:p>
  </w:footnote>
  <w:footnote w:type="continuationSeparator" w:id="0">
    <w:p w14:paraId="490C70F6" w14:textId="77777777" w:rsidR="00806166" w:rsidRDefault="00806166" w:rsidP="00EC6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59E" w14:textId="77777777" w:rsidR="00152077" w:rsidRPr="00487AF8" w:rsidRDefault="00152077" w:rsidP="00487AF8">
    <w:pPr>
      <w:pStyle w:val="Header"/>
      <w:ind w:left="0" w:firstLine="0"/>
      <w:rPr>
        <w:rFonts w:ascii="Calibri" w:hAnsi="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0FA"/>
    <w:multiLevelType w:val="hybridMultilevel"/>
    <w:tmpl w:val="FC760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3847F8"/>
    <w:multiLevelType w:val="hybridMultilevel"/>
    <w:tmpl w:val="F99C6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8A7244"/>
    <w:multiLevelType w:val="hybridMultilevel"/>
    <w:tmpl w:val="D528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2E21AD"/>
    <w:multiLevelType w:val="multilevel"/>
    <w:tmpl w:val="307A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F3"/>
    <w:rsid w:val="00000C70"/>
    <w:rsid w:val="0000171C"/>
    <w:rsid w:val="00007B04"/>
    <w:rsid w:val="000128E6"/>
    <w:rsid w:val="000152AB"/>
    <w:rsid w:val="00015E79"/>
    <w:rsid w:val="00031CBD"/>
    <w:rsid w:val="000467CC"/>
    <w:rsid w:val="00047037"/>
    <w:rsid w:val="000605A4"/>
    <w:rsid w:val="000626BB"/>
    <w:rsid w:val="00064822"/>
    <w:rsid w:val="0006596D"/>
    <w:rsid w:val="00076D32"/>
    <w:rsid w:val="000818B1"/>
    <w:rsid w:val="00082A6C"/>
    <w:rsid w:val="0008603C"/>
    <w:rsid w:val="00091655"/>
    <w:rsid w:val="00096016"/>
    <w:rsid w:val="000B75C3"/>
    <w:rsid w:val="000C1A81"/>
    <w:rsid w:val="000C1D07"/>
    <w:rsid w:val="000C76BD"/>
    <w:rsid w:val="00100719"/>
    <w:rsid w:val="00106358"/>
    <w:rsid w:val="00114B38"/>
    <w:rsid w:val="001176B7"/>
    <w:rsid w:val="001203C4"/>
    <w:rsid w:val="00124F0B"/>
    <w:rsid w:val="001264AD"/>
    <w:rsid w:val="0013015D"/>
    <w:rsid w:val="0014187C"/>
    <w:rsid w:val="00143D0C"/>
    <w:rsid w:val="0014419A"/>
    <w:rsid w:val="001455BA"/>
    <w:rsid w:val="00152077"/>
    <w:rsid w:val="00166F16"/>
    <w:rsid w:val="001707EC"/>
    <w:rsid w:val="00173811"/>
    <w:rsid w:val="00176602"/>
    <w:rsid w:val="00177925"/>
    <w:rsid w:val="0018002F"/>
    <w:rsid w:val="00185AE3"/>
    <w:rsid w:val="0019557B"/>
    <w:rsid w:val="001A10ED"/>
    <w:rsid w:val="001C393F"/>
    <w:rsid w:val="001C4745"/>
    <w:rsid w:val="001D4C53"/>
    <w:rsid w:val="001E44C7"/>
    <w:rsid w:val="001E67EB"/>
    <w:rsid w:val="00201143"/>
    <w:rsid w:val="00201370"/>
    <w:rsid w:val="002072FA"/>
    <w:rsid w:val="002109BD"/>
    <w:rsid w:val="002125C9"/>
    <w:rsid w:val="00215C37"/>
    <w:rsid w:val="0022064B"/>
    <w:rsid w:val="00224799"/>
    <w:rsid w:val="0023042D"/>
    <w:rsid w:val="00244E15"/>
    <w:rsid w:val="00246760"/>
    <w:rsid w:val="00251231"/>
    <w:rsid w:val="00260D4C"/>
    <w:rsid w:val="00262050"/>
    <w:rsid w:val="00266109"/>
    <w:rsid w:val="00267E9D"/>
    <w:rsid w:val="00280BA7"/>
    <w:rsid w:val="00286C4D"/>
    <w:rsid w:val="0028712F"/>
    <w:rsid w:val="002905BC"/>
    <w:rsid w:val="00294A2F"/>
    <w:rsid w:val="002A592E"/>
    <w:rsid w:val="002A76DC"/>
    <w:rsid w:val="002B1682"/>
    <w:rsid w:val="002B64EF"/>
    <w:rsid w:val="002C0A3B"/>
    <w:rsid w:val="002C141A"/>
    <w:rsid w:val="002C24B2"/>
    <w:rsid w:val="002C3F4D"/>
    <w:rsid w:val="002D58C1"/>
    <w:rsid w:val="002D79F8"/>
    <w:rsid w:val="002E1FF9"/>
    <w:rsid w:val="002E5C8B"/>
    <w:rsid w:val="00304CA5"/>
    <w:rsid w:val="0030649C"/>
    <w:rsid w:val="00322652"/>
    <w:rsid w:val="00331736"/>
    <w:rsid w:val="0034244A"/>
    <w:rsid w:val="003427C1"/>
    <w:rsid w:val="00342923"/>
    <w:rsid w:val="00345883"/>
    <w:rsid w:val="003468C4"/>
    <w:rsid w:val="00346C31"/>
    <w:rsid w:val="00346C37"/>
    <w:rsid w:val="00353D35"/>
    <w:rsid w:val="00354625"/>
    <w:rsid w:val="0036206B"/>
    <w:rsid w:val="00376471"/>
    <w:rsid w:val="00395382"/>
    <w:rsid w:val="003973D0"/>
    <w:rsid w:val="00397785"/>
    <w:rsid w:val="003A5004"/>
    <w:rsid w:val="003B0F62"/>
    <w:rsid w:val="003B242B"/>
    <w:rsid w:val="003B63A7"/>
    <w:rsid w:val="003B740A"/>
    <w:rsid w:val="003C0639"/>
    <w:rsid w:val="003C0EE5"/>
    <w:rsid w:val="003C221F"/>
    <w:rsid w:val="003C2287"/>
    <w:rsid w:val="003F52E8"/>
    <w:rsid w:val="00434EB6"/>
    <w:rsid w:val="00435A7F"/>
    <w:rsid w:val="00436778"/>
    <w:rsid w:val="004407EB"/>
    <w:rsid w:val="004600F9"/>
    <w:rsid w:val="00460D02"/>
    <w:rsid w:val="00475964"/>
    <w:rsid w:val="00480BA9"/>
    <w:rsid w:val="0048454D"/>
    <w:rsid w:val="00484C5F"/>
    <w:rsid w:val="00487AF8"/>
    <w:rsid w:val="004938D5"/>
    <w:rsid w:val="004959B0"/>
    <w:rsid w:val="004A01E6"/>
    <w:rsid w:val="004A0373"/>
    <w:rsid w:val="004A0C5F"/>
    <w:rsid w:val="004A253E"/>
    <w:rsid w:val="004B1BE0"/>
    <w:rsid w:val="004B4C39"/>
    <w:rsid w:val="004B4DC3"/>
    <w:rsid w:val="004B7CA9"/>
    <w:rsid w:val="004C4031"/>
    <w:rsid w:val="004C7114"/>
    <w:rsid w:val="004C7276"/>
    <w:rsid w:val="004E18DD"/>
    <w:rsid w:val="004F696E"/>
    <w:rsid w:val="00506DE1"/>
    <w:rsid w:val="00507B89"/>
    <w:rsid w:val="00515A8A"/>
    <w:rsid w:val="00515CE1"/>
    <w:rsid w:val="005301E7"/>
    <w:rsid w:val="005433D9"/>
    <w:rsid w:val="00550752"/>
    <w:rsid w:val="005507FC"/>
    <w:rsid w:val="00552681"/>
    <w:rsid w:val="00562B7E"/>
    <w:rsid w:val="00564EA4"/>
    <w:rsid w:val="00576BDF"/>
    <w:rsid w:val="00591B85"/>
    <w:rsid w:val="00592A9E"/>
    <w:rsid w:val="0059762A"/>
    <w:rsid w:val="005B16DC"/>
    <w:rsid w:val="005B4354"/>
    <w:rsid w:val="005B7D20"/>
    <w:rsid w:val="005C1674"/>
    <w:rsid w:val="005C557D"/>
    <w:rsid w:val="005D5608"/>
    <w:rsid w:val="005E0CE1"/>
    <w:rsid w:val="005E76E4"/>
    <w:rsid w:val="005F6ED2"/>
    <w:rsid w:val="00605EF0"/>
    <w:rsid w:val="00610822"/>
    <w:rsid w:val="0061266F"/>
    <w:rsid w:val="00616A71"/>
    <w:rsid w:val="00625ACF"/>
    <w:rsid w:val="006311E3"/>
    <w:rsid w:val="006428EF"/>
    <w:rsid w:val="00644C5B"/>
    <w:rsid w:val="00646CAF"/>
    <w:rsid w:val="00647066"/>
    <w:rsid w:val="00652829"/>
    <w:rsid w:val="00656BD0"/>
    <w:rsid w:val="00656BFC"/>
    <w:rsid w:val="006574C5"/>
    <w:rsid w:val="006775E7"/>
    <w:rsid w:val="0068068D"/>
    <w:rsid w:val="00682F0B"/>
    <w:rsid w:val="00683426"/>
    <w:rsid w:val="00684C7C"/>
    <w:rsid w:val="00687A15"/>
    <w:rsid w:val="00693C2D"/>
    <w:rsid w:val="00694A0F"/>
    <w:rsid w:val="006B4A36"/>
    <w:rsid w:val="006C1A99"/>
    <w:rsid w:val="006C2027"/>
    <w:rsid w:val="006E2DE6"/>
    <w:rsid w:val="00701696"/>
    <w:rsid w:val="00711A9A"/>
    <w:rsid w:val="00716D9F"/>
    <w:rsid w:val="00720981"/>
    <w:rsid w:val="00724A07"/>
    <w:rsid w:val="007308DA"/>
    <w:rsid w:val="00733235"/>
    <w:rsid w:val="007424D6"/>
    <w:rsid w:val="00751D66"/>
    <w:rsid w:val="00766337"/>
    <w:rsid w:val="00766E2A"/>
    <w:rsid w:val="007742A6"/>
    <w:rsid w:val="0079224D"/>
    <w:rsid w:val="007A0DB6"/>
    <w:rsid w:val="007A0F28"/>
    <w:rsid w:val="007A5EC4"/>
    <w:rsid w:val="007B6D73"/>
    <w:rsid w:val="007B6D75"/>
    <w:rsid w:val="007D307E"/>
    <w:rsid w:val="007D4B09"/>
    <w:rsid w:val="007E2C11"/>
    <w:rsid w:val="00800B2F"/>
    <w:rsid w:val="00806166"/>
    <w:rsid w:val="008079E1"/>
    <w:rsid w:val="00810C0C"/>
    <w:rsid w:val="00814918"/>
    <w:rsid w:val="00837870"/>
    <w:rsid w:val="00844ACE"/>
    <w:rsid w:val="00845045"/>
    <w:rsid w:val="00847B5F"/>
    <w:rsid w:val="00855CE8"/>
    <w:rsid w:val="008611A2"/>
    <w:rsid w:val="00862289"/>
    <w:rsid w:val="00862583"/>
    <w:rsid w:val="008647D0"/>
    <w:rsid w:val="008722F9"/>
    <w:rsid w:val="00881735"/>
    <w:rsid w:val="00881C9A"/>
    <w:rsid w:val="00885B88"/>
    <w:rsid w:val="00886103"/>
    <w:rsid w:val="00886780"/>
    <w:rsid w:val="00893256"/>
    <w:rsid w:val="00893E3D"/>
    <w:rsid w:val="008A3558"/>
    <w:rsid w:val="008A4B8D"/>
    <w:rsid w:val="008B4C80"/>
    <w:rsid w:val="008C5A28"/>
    <w:rsid w:val="008C6957"/>
    <w:rsid w:val="008C7370"/>
    <w:rsid w:val="008D378E"/>
    <w:rsid w:val="008D51C3"/>
    <w:rsid w:val="008D7F36"/>
    <w:rsid w:val="008E3F37"/>
    <w:rsid w:val="008E6B22"/>
    <w:rsid w:val="008F1DE7"/>
    <w:rsid w:val="00911E32"/>
    <w:rsid w:val="0091738B"/>
    <w:rsid w:val="009224F4"/>
    <w:rsid w:val="00927F04"/>
    <w:rsid w:val="00930884"/>
    <w:rsid w:val="0094198C"/>
    <w:rsid w:val="0094364E"/>
    <w:rsid w:val="009453E3"/>
    <w:rsid w:val="0095550F"/>
    <w:rsid w:val="0096345E"/>
    <w:rsid w:val="00963E8A"/>
    <w:rsid w:val="00967DB8"/>
    <w:rsid w:val="0097153B"/>
    <w:rsid w:val="00974ABB"/>
    <w:rsid w:val="00974B5F"/>
    <w:rsid w:val="009756F5"/>
    <w:rsid w:val="009765D6"/>
    <w:rsid w:val="00986C4D"/>
    <w:rsid w:val="009944BF"/>
    <w:rsid w:val="009A28AE"/>
    <w:rsid w:val="009A4C74"/>
    <w:rsid w:val="009A51B8"/>
    <w:rsid w:val="009B0667"/>
    <w:rsid w:val="009B24A6"/>
    <w:rsid w:val="009B644F"/>
    <w:rsid w:val="009C18C3"/>
    <w:rsid w:val="009C2737"/>
    <w:rsid w:val="009C3079"/>
    <w:rsid w:val="009C5AB7"/>
    <w:rsid w:val="009D03AD"/>
    <w:rsid w:val="009D0FAA"/>
    <w:rsid w:val="009D1461"/>
    <w:rsid w:val="009E1E54"/>
    <w:rsid w:val="009E39AD"/>
    <w:rsid w:val="009F12FC"/>
    <w:rsid w:val="009F1596"/>
    <w:rsid w:val="009F3693"/>
    <w:rsid w:val="009F391C"/>
    <w:rsid w:val="009F6755"/>
    <w:rsid w:val="00A02DAD"/>
    <w:rsid w:val="00A02F2B"/>
    <w:rsid w:val="00A0357A"/>
    <w:rsid w:val="00A12164"/>
    <w:rsid w:val="00A245F9"/>
    <w:rsid w:val="00A304B3"/>
    <w:rsid w:val="00A32637"/>
    <w:rsid w:val="00A37C7D"/>
    <w:rsid w:val="00A436C0"/>
    <w:rsid w:val="00A4468F"/>
    <w:rsid w:val="00A65EE9"/>
    <w:rsid w:val="00A87470"/>
    <w:rsid w:val="00A94249"/>
    <w:rsid w:val="00AA2EB4"/>
    <w:rsid w:val="00AA334F"/>
    <w:rsid w:val="00AA4DA5"/>
    <w:rsid w:val="00AA65A1"/>
    <w:rsid w:val="00AB5736"/>
    <w:rsid w:val="00AB5BF6"/>
    <w:rsid w:val="00AB66D6"/>
    <w:rsid w:val="00AB750F"/>
    <w:rsid w:val="00AC2DA5"/>
    <w:rsid w:val="00AC3D97"/>
    <w:rsid w:val="00AC5D14"/>
    <w:rsid w:val="00AD0E92"/>
    <w:rsid w:val="00AD5B33"/>
    <w:rsid w:val="00AE6C06"/>
    <w:rsid w:val="00AE7B01"/>
    <w:rsid w:val="00B0107C"/>
    <w:rsid w:val="00B07A3C"/>
    <w:rsid w:val="00B15AD1"/>
    <w:rsid w:val="00B2237B"/>
    <w:rsid w:val="00B30AF6"/>
    <w:rsid w:val="00B40027"/>
    <w:rsid w:val="00B4393D"/>
    <w:rsid w:val="00B60D4F"/>
    <w:rsid w:val="00B67F9E"/>
    <w:rsid w:val="00B7056C"/>
    <w:rsid w:val="00B80EFC"/>
    <w:rsid w:val="00BA1D32"/>
    <w:rsid w:val="00BA64BC"/>
    <w:rsid w:val="00BB2472"/>
    <w:rsid w:val="00BB2F58"/>
    <w:rsid w:val="00BC6AF1"/>
    <w:rsid w:val="00BD03F5"/>
    <w:rsid w:val="00BE3538"/>
    <w:rsid w:val="00BF2F79"/>
    <w:rsid w:val="00BF31D3"/>
    <w:rsid w:val="00BF4382"/>
    <w:rsid w:val="00BF7079"/>
    <w:rsid w:val="00C0646D"/>
    <w:rsid w:val="00C135CA"/>
    <w:rsid w:val="00C146D5"/>
    <w:rsid w:val="00C20BB3"/>
    <w:rsid w:val="00C443F1"/>
    <w:rsid w:val="00C71F34"/>
    <w:rsid w:val="00C92B5A"/>
    <w:rsid w:val="00C962D2"/>
    <w:rsid w:val="00CA1DD9"/>
    <w:rsid w:val="00CA477A"/>
    <w:rsid w:val="00CA7257"/>
    <w:rsid w:val="00CB0720"/>
    <w:rsid w:val="00CB31E4"/>
    <w:rsid w:val="00CC3A75"/>
    <w:rsid w:val="00CC4CEE"/>
    <w:rsid w:val="00CD1472"/>
    <w:rsid w:val="00CD5033"/>
    <w:rsid w:val="00CD5CD9"/>
    <w:rsid w:val="00CF47B8"/>
    <w:rsid w:val="00CF59B0"/>
    <w:rsid w:val="00CF601B"/>
    <w:rsid w:val="00CF6B45"/>
    <w:rsid w:val="00CF7F25"/>
    <w:rsid w:val="00D03384"/>
    <w:rsid w:val="00D10D24"/>
    <w:rsid w:val="00D12F88"/>
    <w:rsid w:val="00D156ED"/>
    <w:rsid w:val="00D21BE6"/>
    <w:rsid w:val="00D24DBA"/>
    <w:rsid w:val="00D35EAD"/>
    <w:rsid w:val="00D44EDB"/>
    <w:rsid w:val="00D53081"/>
    <w:rsid w:val="00D5654B"/>
    <w:rsid w:val="00D627F3"/>
    <w:rsid w:val="00D62F06"/>
    <w:rsid w:val="00D7681D"/>
    <w:rsid w:val="00D77DEA"/>
    <w:rsid w:val="00D852F7"/>
    <w:rsid w:val="00D861D2"/>
    <w:rsid w:val="00D90F37"/>
    <w:rsid w:val="00DA46A3"/>
    <w:rsid w:val="00DB05B6"/>
    <w:rsid w:val="00DB0F7F"/>
    <w:rsid w:val="00DB38A0"/>
    <w:rsid w:val="00DB739A"/>
    <w:rsid w:val="00DC03F5"/>
    <w:rsid w:val="00DC3CC9"/>
    <w:rsid w:val="00DC6189"/>
    <w:rsid w:val="00DD1950"/>
    <w:rsid w:val="00DD1AD9"/>
    <w:rsid w:val="00DD5891"/>
    <w:rsid w:val="00DE17A0"/>
    <w:rsid w:val="00DE677E"/>
    <w:rsid w:val="00DE7386"/>
    <w:rsid w:val="00DF44C0"/>
    <w:rsid w:val="00DF758B"/>
    <w:rsid w:val="00E12BA2"/>
    <w:rsid w:val="00E14415"/>
    <w:rsid w:val="00E26275"/>
    <w:rsid w:val="00E30EC3"/>
    <w:rsid w:val="00E41015"/>
    <w:rsid w:val="00E42824"/>
    <w:rsid w:val="00E42EFF"/>
    <w:rsid w:val="00E452EF"/>
    <w:rsid w:val="00E57441"/>
    <w:rsid w:val="00E60724"/>
    <w:rsid w:val="00E6745D"/>
    <w:rsid w:val="00E729E3"/>
    <w:rsid w:val="00E81095"/>
    <w:rsid w:val="00E90498"/>
    <w:rsid w:val="00E91174"/>
    <w:rsid w:val="00EA124A"/>
    <w:rsid w:val="00EA2809"/>
    <w:rsid w:val="00EA51DA"/>
    <w:rsid w:val="00EA6E27"/>
    <w:rsid w:val="00EB3C82"/>
    <w:rsid w:val="00EC162F"/>
    <w:rsid w:val="00EC69FD"/>
    <w:rsid w:val="00EC7DBF"/>
    <w:rsid w:val="00ED3CAC"/>
    <w:rsid w:val="00ED59CF"/>
    <w:rsid w:val="00F00522"/>
    <w:rsid w:val="00F02812"/>
    <w:rsid w:val="00F04ABE"/>
    <w:rsid w:val="00F06116"/>
    <w:rsid w:val="00F10BC1"/>
    <w:rsid w:val="00F21F0D"/>
    <w:rsid w:val="00F22FD2"/>
    <w:rsid w:val="00F2537E"/>
    <w:rsid w:val="00F30BB4"/>
    <w:rsid w:val="00F369D3"/>
    <w:rsid w:val="00F47B2C"/>
    <w:rsid w:val="00F50B27"/>
    <w:rsid w:val="00F7766A"/>
    <w:rsid w:val="00F92BFC"/>
    <w:rsid w:val="00F94468"/>
    <w:rsid w:val="00FA47F9"/>
    <w:rsid w:val="00FB2619"/>
    <w:rsid w:val="00FB64FB"/>
    <w:rsid w:val="00FC6283"/>
    <w:rsid w:val="00FD0251"/>
    <w:rsid w:val="00FD0DD2"/>
    <w:rsid w:val="00FD1833"/>
    <w:rsid w:val="00FD3914"/>
    <w:rsid w:val="00FE2F49"/>
    <w:rsid w:val="00FE3451"/>
    <w:rsid w:val="00FF324D"/>
    <w:rsid w:val="00FF473F"/>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C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F3"/>
    <w:pPr>
      <w:ind w:left="72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C7114"/>
    <w:rPr>
      <w:rFonts w:cs="Times New Roman"/>
      <w:b/>
    </w:rPr>
  </w:style>
  <w:style w:type="paragraph" w:styleId="Header">
    <w:name w:val="header"/>
    <w:basedOn w:val="Normal"/>
    <w:link w:val="HeaderChar"/>
    <w:uiPriority w:val="99"/>
    <w:rsid w:val="00EC69FD"/>
    <w:pPr>
      <w:tabs>
        <w:tab w:val="center" w:pos="4680"/>
        <w:tab w:val="right" w:pos="9360"/>
      </w:tabs>
    </w:pPr>
    <w:rPr>
      <w:lang w:eastAsia="ko-KR"/>
    </w:rPr>
  </w:style>
  <w:style w:type="character" w:customStyle="1" w:styleId="HeaderChar">
    <w:name w:val="Header Char"/>
    <w:basedOn w:val="DefaultParagraphFont"/>
    <w:link w:val="Header"/>
    <w:uiPriority w:val="99"/>
    <w:locked/>
    <w:rsid w:val="00EC69FD"/>
    <w:rPr>
      <w:rFonts w:cs="Times New Roman"/>
      <w:sz w:val="24"/>
    </w:rPr>
  </w:style>
  <w:style w:type="paragraph" w:styleId="Footer">
    <w:name w:val="footer"/>
    <w:basedOn w:val="Normal"/>
    <w:link w:val="FooterChar"/>
    <w:uiPriority w:val="99"/>
    <w:semiHidden/>
    <w:rsid w:val="00EC69FD"/>
    <w:pPr>
      <w:tabs>
        <w:tab w:val="center" w:pos="4680"/>
        <w:tab w:val="right" w:pos="9360"/>
      </w:tabs>
    </w:pPr>
    <w:rPr>
      <w:lang w:eastAsia="ko-KR"/>
    </w:rPr>
  </w:style>
  <w:style w:type="character" w:customStyle="1" w:styleId="FooterChar">
    <w:name w:val="Footer Char"/>
    <w:basedOn w:val="DefaultParagraphFont"/>
    <w:link w:val="Footer"/>
    <w:uiPriority w:val="99"/>
    <w:semiHidden/>
    <w:locked/>
    <w:rsid w:val="00EC69FD"/>
    <w:rPr>
      <w:rFonts w:cs="Times New Roman"/>
      <w:sz w:val="24"/>
    </w:rPr>
  </w:style>
  <w:style w:type="paragraph" w:styleId="BalloonText">
    <w:name w:val="Balloon Text"/>
    <w:basedOn w:val="Normal"/>
    <w:link w:val="BalloonTextChar"/>
    <w:uiPriority w:val="99"/>
    <w:semiHidden/>
    <w:rsid w:val="00EC69FD"/>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EC69FD"/>
    <w:rPr>
      <w:rFonts w:ascii="Tahoma" w:hAnsi="Tahoma" w:cs="Times New Roman"/>
      <w:sz w:val="16"/>
    </w:rPr>
  </w:style>
  <w:style w:type="paragraph" w:styleId="ListParagraph">
    <w:name w:val="List Paragraph"/>
    <w:basedOn w:val="Normal"/>
    <w:uiPriority w:val="99"/>
    <w:qFormat/>
    <w:rsid w:val="008A4B8D"/>
    <w:pPr>
      <w:contextualSpacing/>
    </w:pPr>
  </w:style>
  <w:style w:type="character" w:styleId="Hyperlink">
    <w:name w:val="Hyperlink"/>
    <w:basedOn w:val="DefaultParagraphFont"/>
    <w:uiPriority w:val="99"/>
    <w:rsid w:val="008C6957"/>
    <w:rPr>
      <w:rFonts w:cs="Times New Roman"/>
      <w:color w:val="0000FF"/>
      <w:u w:val="single"/>
    </w:rPr>
  </w:style>
  <w:style w:type="character" w:styleId="CommentReference">
    <w:name w:val="annotation reference"/>
    <w:basedOn w:val="DefaultParagraphFont"/>
    <w:uiPriority w:val="99"/>
    <w:semiHidden/>
    <w:rsid w:val="005E76E4"/>
    <w:rPr>
      <w:rFonts w:cs="Times New Roman"/>
      <w:sz w:val="16"/>
    </w:rPr>
  </w:style>
  <w:style w:type="paragraph" w:styleId="CommentText">
    <w:name w:val="annotation text"/>
    <w:basedOn w:val="Normal"/>
    <w:link w:val="CommentTextChar"/>
    <w:uiPriority w:val="99"/>
    <w:semiHidden/>
    <w:rsid w:val="005E76E4"/>
    <w:rPr>
      <w:sz w:val="20"/>
      <w:szCs w:val="20"/>
    </w:rPr>
  </w:style>
  <w:style w:type="character" w:customStyle="1" w:styleId="CommentTextChar">
    <w:name w:val="Comment Text Char"/>
    <w:basedOn w:val="DefaultParagraphFont"/>
    <w:link w:val="CommentText"/>
    <w:uiPriority w:val="99"/>
    <w:semiHidden/>
    <w:locked/>
    <w:rsid w:val="005E76E4"/>
    <w:rPr>
      <w:rFonts w:cs="Times New Roman"/>
    </w:rPr>
  </w:style>
  <w:style w:type="paragraph" w:styleId="CommentSubject">
    <w:name w:val="annotation subject"/>
    <w:basedOn w:val="CommentText"/>
    <w:next w:val="CommentText"/>
    <w:link w:val="CommentSubjectChar"/>
    <w:uiPriority w:val="99"/>
    <w:semiHidden/>
    <w:rsid w:val="005E76E4"/>
    <w:rPr>
      <w:b/>
      <w:bCs/>
      <w:lang w:eastAsia="ko-KR"/>
    </w:rPr>
  </w:style>
  <w:style w:type="character" w:customStyle="1" w:styleId="CommentSubjectChar">
    <w:name w:val="Comment Subject Char"/>
    <w:basedOn w:val="CommentTextChar"/>
    <w:link w:val="CommentSubject"/>
    <w:uiPriority w:val="99"/>
    <w:semiHidden/>
    <w:locked/>
    <w:rsid w:val="005E76E4"/>
    <w:rPr>
      <w:rFonts w:cs="Times New Roman"/>
      <w:b/>
    </w:rPr>
  </w:style>
  <w:style w:type="paragraph" w:styleId="NormalWeb">
    <w:name w:val="Normal (Web)"/>
    <w:basedOn w:val="Normal"/>
    <w:uiPriority w:val="99"/>
    <w:rsid w:val="00BF2F79"/>
    <w:pPr>
      <w:spacing w:before="132" w:after="132"/>
      <w:ind w:left="0" w:firstLine="0"/>
    </w:pPr>
    <w:rPr>
      <w:rFonts w:eastAsia="Batang"/>
      <w:lang w:eastAsia="ko-KR"/>
    </w:rPr>
  </w:style>
  <w:style w:type="table" w:styleId="TableGrid">
    <w:name w:val="Table Grid"/>
    <w:basedOn w:val="TableNormal"/>
    <w:uiPriority w:val="99"/>
    <w:locked/>
    <w:rsid w:val="005B43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F30BB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F3"/>
    <w:pPr>
      <w:ind w:left="72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C7114"/>
    <w:rPr>
      <w:rFonts w:cs="Times New Roman"/>
      <w:b/>
    </w:rPr>
  </w:style>
  <w:style w:type="paragraph" w:styleId="Header">
    <w:name w:val="header"/>
    <w:basedOn w:val="Normal"/>
    <w:link w:val="HeaderChar"/>
    <w:uiPriority w:val="99"/>
    <w:rsid w:val="00EC69FD"/>
    <w:pPr>
      <w:tabs>
        <w:tab w:val="center" w:pos="4680"/>
        <w:tab w:val="right" w:pos="9360"/>
      </w:tabs>
    </w:pPr>
    <w:rPr>
      <w:lang w:eastAsia="ko-KR"/>
    </w:rPr>
  </w:style>
  <w:style w:type="character" w:customStyle="1" w:styleId="HeaderChar">
    <w:name w:val="Header Char"/>
    <w:basedOn w:val="DefaultParagraphFont"/>
    <w:link w:val="Header"/>
    <w:uiPriority w:val="99"/>
    <w:locked/>
    <w:rsid w:val="00EC69FD"/>
    <w:rPr>
      <w:rFonts w:cs="Times New Roman"/>
      <w:sz w:val="24"/>
    </w:rPr>
  </w:style>
  <w:style w:type="paragraph" w:styleId="Footer">
    <w:name w:val="footer"/>
    <w:basedOn w:val="Normal"/>
    <w:link w:val="FooterChar"/>
    <w:uiPriority w:val="99"/>
    <w:semiHidden/>
    <w:rsid w:val="00EC69FD"/>
    <w:pPr>
      <w:tabs>
        <w:tab w:val="center" w:pos="4680"/>
        <w:tab w:val="right" w:pos="9360"/>
      </w:tabs>
    </w:pPr>
    <w:rPr>
      <w:lang w:eastAsia="ko-KR"/>
    </w:rPr>
  </w:style>
  <w:style w:type="character" w:customStyle="1" w:styleId="FooterChar">
    <w:name w:val="Footer Char"/>
    <w:basedOn w:val="DefaultParagraphFont"/>
    <w:link w:val="Footer"/>
    <w:uiPriority w:val="99"/>
    <w:semiHidden/>
    <w:locked/>
    <w:rsid w:val="00EC69FD"/>
    <w:rPr>
      <w:rFonts w:cs="Times New Roman"/>
      <w:sz w:val="24"/>
    </w:rPr>
  </w:style>
  <w:style w:type="paragraph" w:styleId="BalloonText">
    <w:name w:val="Balloon Text"/>
    <w:basedOn w:val="Normal"/>
    <w:link w:val="BalloonTextChar"/>
    <w:uiPriority w:val="99"/>
    <w:semiHidden/>
    <w:rsid w:val="00EC69FD"/>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EC69FD"/>
    <w:rPr>
      <w:rFonts w:ascii="Tahoma" w:hAnsi="Tahoma" w:cs="Times New Roman"/>
      <w:sz w:val="16"/>
    </w:rPr>
  </w:style>
  <w:style w:type="paragraph" w:styleId="ListParagraph">
    <w:name w:val="List Paragraph"/>
    <w:basedOn w:val="Normal"/>
    <w:uiPriority w:val="99"/>
    <w:qFormat/>
    <w:rsid w:val="008A4B8D"/>
    <w:pPr>
      <w:contextualSpacing/>
    </w:pPr>
  </w:style>
  <w:style w:type="character" w:styleId="Hyperlink">
    <w:name w:val="Hyperlink"/>
    <w:basedOn w:val="DefaultParagraphFont"/>
    <w:uiPriority w:val="99"/>
    <w:rsid w:val="008C6957"/>
    <w:rPr>
      <w:rFonts w:cs="Times New Roman"/>
      <w:color w:val="0000FF"/>
      <w:u w:val="single"/>
    </w:rPr>
  </w:style>
  <w:style w:type="character" w:styleId="CommentReference">
    <w:name w:val="annotation reference"/>
    <w:basedOn w:val="DefaultParagraphFont"/>
    <w:uiPriority w:val="99"/>
    <w:semiHidden/>
    <w:rsid w:val="005E76E4"/>
    <w:rPr>
      <w:rFonts w:cs="Times New Roman"/>
      <w:sz w:val="16"/>
    </w:rPr>
  </w:style>
  <w:style w:type="paragraph" w:styleId="CommentText">
    <w:name w:val="annotation text"/>
    <w:basedOn w:val="Normal"/>
    <w:link w:val="CommentTextChar"/>
    <w:uiPriority w:val="99"/>
    <w:semiHidden/>
    <w:rsid w:val="005E76E4"/>
    <w:rPr>
      <w:sz w:val="20"/>
      <w:szCs w:val="20"/>
    </w:rPr>
  </w:style>
  <w:style w:type="character" w:customStyle="1" w:styleId="CommentTextChar">
    <w:name w:val="Comment Text Char"/>
    <w:basedOn w:val="DefaultParagraphFont"/>
    <w:link w:val="CommentText"/>
    <w:uiPriority w:val="99"/>
    <w:semiHidden/>
    <w:locked/>
    <w:rsid w:val="005E76E4"/>
    <w:rPr>
      <w:rFonts w:cs="Times New Roman"/>
    </w:rPr>
  </w:style>
  <w:style w:type="paragraph" w:styleId="CommentSubject">
    <w:name w:val="annotation subject"/>
    <w:basedOn w:val="CommentText"/>
    <w:next w:val="CommentText"/>
    <w:link w:val="CommentSubjectChar"/>
    <w:uiPriority w:val="99"/>
    <w:semiHidden/>
    <w:rsid w:val="005E76E4"/>
    <w:rPr>
      <w:b/>
      <w:bCs/>
      <w:lang w:eastAsia="ko-KR"/>
    </w:rPr>
  </w:style>
  <w:style w:type="character" w:customStyle="1" w:styleId="CommentSubjectChar">
    <w:name w:val="Comment Subject Char"/>
    <w:basedOn w:val="CommentTextChar"/>
    <w:link w:val="CommentSubject"/>
    <w:uiPriority w:val="99"/>
    <w:semiHidden/>
    <w:locked/>
    <w:rsid w:val="005E76E4"/>
    <w:rPr>
      <w:rFonts w:cs="Times New Roman"/>
      <w:b/>
    </w:rPr>
  </w:style>
  <w:style w:type="paragraph" w:styleId="NormalWeb">
    <w:name w:val="Normal (Web)"/>
    <w:basedOn w:val="Normal"/>
    <w:uiPriority w:val="99"/>
    <w:rsid w:val="00BF2F79"/>
    <w:pPr>
      <w:spacing w:before="132" w:after="132"/>
      <w:ind w:left="0" w:firstLine="0"/>
    </w:pPr>
    <w:rPr>
      <w:rFonts w:eastAsia="Batang"/>
      <w:lang w:eastAsia="ko-KR"/>
    </w:rPr>
  </w:style>
  <w:style w:type="table" w:styleId="TableGrid">
    <w:name w:val="Table Grid"/>
    <w:basedOn w:val="TableNormal"/>
    <w:uiPriority w:val="99"/>
    <w:locked/>
    <w:rsid w:val="005B43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F30BB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1420">
      <w:bodyDiv w:val="1"/>
      <w:marLeft w:val="0"/>
      <w:marRight w:val="0"/>
      <w:marTop w:val="0"/>
      <w:marBottom w:val="0"/>
      <w:divBdr>
        <w:top w:val="none" w:sz="0" w:space="0" w:color="auto"/>
        <w:left w:val="none" w:sz="0" w:space="0" w:color="auto"/>
        <w:bottom w:val="none" w:sz="0" w:space="0" w:color="auto"/>
        <w:right w:val="none" w:sz="0" w:space="0" w:color="auto"/>
      </w:divBdr>
    </w:div>
    <w:div w:id="1454788694">
      <w:marLeft w:val="0"/>
      <w:marRight w:val="0"/>
      <w:marTop w:val="0"/>
      <w:marBottom w:val="0"/>
      <w:divBdr>
        <w:top w:val="none" w:sz="0" w:space="0" w:color="auto"/>
        <w:left w:val="none" w:sz="0" w:space="0" w:color="auto"/>
        <w:bottom w:val="none" w:sz="0" w:space="0" w:color="auto"/>
        <w:right w:val="none" w:sz="0" w:space="0" w:color="auto"/>
      </w:divBdr>
      <w:divsChild>
        <w:div w:id="1454788693">
          <w:marLeft w:val="0"/>
          <w:marRight w:val="0"/>
          <w:marTop w:val="0"/>
          <w:marBottom w:val="0"/>
          <w:divBdr>
            <w:top w:val="none" w:sz="0" w:space="0" w:color="auto"/>
            <w:left w:val="none" w:sz="0" w:space="0" w:color="auto"/>
            <w:bottom w:val="none" w:sz="0" w:space="0" w:color="auto"/>
            <w:right w:val="none" w:sz="0" w:space="0" w:color="auto"/>
          </w:divBdr>
          <w:divsChild>
            <w:div w:id="1454788695">
              <w:marLeft w:val="0"/>
              <w:marRight w:val="0"/>
              <w:marTop w:val="0"/>
              <w:marBottom w:val="0"/>
              <w:divBdr>
                <w:top w:val="single" w:sz="4" w:space="0" w:color="0F1044"/>
                <w:left w:val="single" w:sz="4" w:space="0" w:color="0F1044"/>
                <w:bottom w:val="single" w:sz="4" w:space="0" w:color="0F1044"/>
                <w:right w:val="single" w:sz="4" w:space="0" w:color="0F1044"/>
              </w:divBdr>
              <w:divsChild>
                <w:div w:id="1454788692">
                  <w:marLeft w:val="0"/>
                  <w:marRight w:val="0"/>
                  <w:marTop w:val="0"/>
                  <w:marBottom w:val="120"/>
                  <w:divBdr>
                    <w:top w:val="none" w:sz="0" w:space="0" w:color="auto"/>
                    <w:left w:val="none" w:sz="0" w:space="0" w:color="auto"/>
                    <w:bottom w:val="single" w:sz="24" w:space="0" w:color="E4E4E9"/>
                    <w:right w:val="none" w:sz="0" w:space="0" w:color="auto"/>
                  </w:divBdr>
                  <w:divsChild>
                    <w:div w:id="1454788696">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4788697">
      <w:marLeft w:val="0"/>
      <w:marRight w:val="0"/>
      <w:marTop w:val="0"/>
      <w:marBottom w:val="0"/>
      <w:divBdr>
        <w:top w:val="none" w:sz="0" w:space="0" w:color="auto"/>
        <w:left w:val="none" w:sz="0" w:space="0" w:color="auto"/>
        <w:bottom w:val="none" w:sz="0" w:space="0" w:color="auto"/>
        <w:right w:val="none" w:sz="0" w:space="0" w:color="auto"/>
      </w:divBdr>
      <w:divsChild>
        <w:div w:id="1454788700">
          <w:marLeft w:val="0"/>
          <w:marRight w:val="0"/>
          <w:marTop w:val="0"/>
          <w:marBottom w:val="0"/>
          <w:divBdr>
            <w:top w:val="none" w:sz="0" w:space="0" w:color="auto"/>
            <w:left w:val="none" w:sz="0" w:space="0" w:color="auto"/>
            <w:bottom w:val="none" w:sz="0" w:space="0" w:color="auto"/>
            <w:right w:val="none" w:sz="0" w:space="0" w:color="auto"/>
          </w:divBdr>
          <w:divsChild>
            <w:div w:id="1454788701">
              <w:marLeft w:val="0"/>
              <w:marRight w:val="0"/>
              <w:marTop w:val="0"/>
              <w:marBottom w:val="0"/>
              <w:divBdr>
                <w:top w:val="single" w:sz="6" w:space="0" w:color="0F1044"/>
                <w:left w:val="single" w:sz="6" w:space="0" w:color="0F1044"/>
                <w:bottom w:val="single" w:sz="6" w:space="0" w:color="0F1044"/>
                <w:right w:val="single" w:sz="6" w:space="0" w:color="0F1044"/>
              </w:divBdr>
              <w:divsChild>
                <w:div w:id="1454788698">
                  <w:marLeft w:val="0"/>
                  <w:marRight w:val="0"/>
                  <w:marTop w:val="0"/>
                  <w:marBottom w:val="150"/>
                  <w:divBdr>
                    <w:top w:val="none" w:sz="0" w:space="0" w:color="auto"/>
                    <w:left w:val="none" w:sz="0" w:space="0" w:color="auto"/>
                    <w:bottom w:val="single" w:sz="36" w:space="0" w:color="E4E4E9"/>
                    <w:right w:val="none" w:sz="0" w:space="0" w:color="auto"/>
                  </w:divBdr>
                  <w:divsChild>
                    <w:div w:id="145478869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54788705">
      <w:marLeft w:val="0"/>
      <w:marRight w:val="0"/>
      <w:marTop w:val="0"/>
      <w:marBottom w:val="0"/>
      <w:divBdr>
        <w:top w:val="none" w:sz="0" w:space="0" w:color="auto"/>
        <w:left w:val="none" w:sz="0" w:space="0" w:color="auto"/>
        <w:bottom w:val="none" w:sz="0" w:space="0" w:color="auto"/>
        <w:right w:val="none" w:sz="0" w:space="0" w:color="auto"/>
      </w:divBdr>
      <w:divsChild>
        <w:div w:id="1454788704">
          <w:marLeft w:val="0"/>
          <w:marRight w:val="0"/>
          <w:marTop w:val="0"/>
          <w:marBottom w:val="0"/>
          <w:divBdr>
            <w:top w:val="none" w:sz="0" w:space="0" w:color="auto"/>
            <w:left w:val="none" w:sz="0" w:space="0" w:color="auto"/>
            <w:bottom w:val="none" w:sz="0" w:space="0" w:color="auto"/>
            <w:right w:val="none" w:sz="0" w:space="0" w:color="auto"/>
          </w:divBdr>
          <w:divsChild>
            <w:div w:id="1454788732">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06">
                  <w:marLeft w:val="0"/>
                  <w:marRight w:val="0"/>
                  <w:marTop w:val="0"/>
                  <w:marBottom w:val="100"/>
                  <w:divBdr>
                    <w:top w:val="none" w:sz="0" w:space="0" w:color="auto"/>
                    <w:left w:val="none" w:sz="0" w:space="0" w:color="auto"/>
                    <w:bottom w:val="single" w:sz="24" w:space="0" w:color="E4E4E9"/>
                    <w:right w:val="none" w:sz="0" w:space="0" w:color="auto"/>
                  </w:divBdr>
                  <w:divsChild>
                    <w:div w:id="1454788702">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11">
      <w:marLeft w:val="0"/>
      <w:marRight w:val="0"/>
      <w:marTop w:val="0"/>
      <w:marBottom w:val="0"/>
      <w:divBdr>
        <w:top w:val="none" w:sz="0" w:space="0" w:color="auto"/>
        <w:left w:val="none" w:sz="0" w:space="0" w:color="auto"/>
        <w:bottom w:val="none" w:sz="0" w:space="0" w:color="auto"/>
        <w:right w:val="none" w:sz="0" w:space="0" w:color="auto"/>
      </w:divBdr>
      <w:divsChild>
        <w:div w:id="1454788710">
          <w:marLeft w:val="0"/>
          <w:marRight w:val="0"/>
          <w:marTop w:val="0"/>
          <w:marBottom w:val="0"/>
          <w:divBdr>
            <w:top w:val="none" w:sz="0" w:space="0" w:color="auto"/>
            <w:left w:val="none" w:sz="0" w:space="0" w:color="auto"/>
            <w:bottom w:val="none" w:sz="0" w:space="0" w:color="auto"/>
            <w:right w:val="none" w:sz="0" w:space="0" w:color="auto"/>
          </w:divBdr>
          <w:divsChild>
            <w:div w:id="1454788718">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09">
                  <w:marLeft w:val="0"/>
                  <w:marRight w:val="0"/>
                  <w:marTop w:val="0"/>
                  <w:marBottom w:val="257"/>
                  <w:divBdr>
                    <w:top w:val="none" w:sz="0" w:space="0" w:color="auto"/>
                    <w:left w:val="none" w:sz="0" w:space="0" w:color="auto"/>
                    <w:bottom w:val="single" w:sz="48" w:space="0" w:color="E4E4E9"/>
                    <w:right w:val="none" w:sz="0" w:space="0" w:color="auto"/>
                  </w:divBdr>
                  <w:divsChild>
                    <w:div w:id="1454788716">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13">
      <w:marLeft w:val="0"/>
      <w:marRight w:val="0"/>
      <w:marTop w:val="0"/>
      <w:marBottom w:val="0"/>
      <w:divBdr>
        <w:top w:val="none" w:sz="0" w:space="0" w:color="auto"/>
        <w:left w:val="none" w:sz="0" w:space="0" w:color="auto"/>
        <w:bottom w:val="none" w:sz="0" w:space="0" w:color="auto"/>
        <w:right w:val="none" w:sz="0" w:space="0" w:color="auto"/>
      </w:divBdr>
      <w:divsChild>
        <w:div w:id="1454788731">
          <w:marLeft w:val="0"/>
          <w:marRight w:val="0"/>
          <w:marTop w:val="0"/>
          <w:marBottom w:val="0"/>
          <w:divBdr>
            <w:top w:val="none" w:sz="0" w:space="0" w:color="auto"/>
            <w:left w:val="none" w:sz="0" w:space="0" w:color="auto"/>
            <w:bottom w:val="none" w:sz="0" w:space="0" w:color="auto"/>
            <w:right w:val="none" w:sz="0" w:space="0" w:color="auto"/>
          </w:divBdr>
          <w:divsChild>
            <w:div w:id="1454788728">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17">
                  <w:marLeft w:val="0"/>
                  <w:marRight w:val="0"/>
                  <w:marTop w:val="0"/>
                  <w:marBottom w:val="100"/>
                  <w:divBdr>
                    <w:top w:val="none" w:sz="0" w:space="0" w:color="auto"/>
                    <w:left w:val="none" w:sz="0" w:space="0" w:color="auto"/>
                    <w:bottom w:val="single" w:sz="24" w:space="0" w:color="E4E4E9"/>
                    <w:right w:val="none" w:sz="0" w:space="0" w:color="auto"/>
                  </w:divBdr>
                  <w:divsChild>
                    <w:div w:id="1454788703">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14">
      <w:marLeft w:val="0"/>
      <w:marRight w:val="0"/>
      <w:marTop w:val="0"/>
      <w:marBottom w:val="0"/>
      <w:divBdr>
        <w:top w:val="none" w:sz="0" w:space="0" w:color="auto"/>
        <w:left w:val="none" w:sz="0" w:space="0" w:color="auto"/>
        <w:bottom w:val="none" w:sz="0" w:space="0" w:color="auto"/>
        <w:right w:val="none" w:sz="0" w:space="0" w:color="auto"/>
      </w:divBdr>
      <w:divsChild>
        <w:div w:id="1454788726">
          <w:marLeft w:val="0"/>
          <w:marRight w:val="0"/>
          <w:marTop w:val="0"/>
          <w:marBottom w:val="0"/>
          <w:divBdr>
            <w:top w:val="none" w:sz="0" w:space="0" w:color="auto"/>
            <w:left w:val="none" w:sz="0" w:space="0" w:color="auto"/>
            <w:bottom w:val="none" w:sz="0" w:space="0" w:color="auto"/>
            <w:right w:val="none" w:sz="0" w:space="0" w:color="auto"/>
          </w:divBdr>
          <w:divsChild>
            <w:div w:id="1454788730">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07">
                  <w:marLeft w:val="0"/>
                  <w:marRight w:val="0"/>
                  <w:marTop w:val="0"/>
                  <w:marBottom w:val="100"/>
                  <w:divBdr>
                    <w:top w:val="none" w:sz="0" w:space="0" w:color="auto"/>
                    <w:left w:val="none" w:sz="0" w:space="0" w:color="auto"/>
                    <w:bottom w:val="single" w:sz="24" w:space="0" w:color="E4E4E9"/>
                    <w:right w:val="none" w:sz="0" w:space="0" w:color="auto"/>
                  </w:divBdr>
                  <w:divsChild>
                    <w:div w:id="1454788708">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22">
      <w:marLeft w:val="0"/>
      <w:marRight w:val="0"/>
      <w:marTop w:val="0"/>
      <w:marBottom w:val="0"/>
      <w:divBdr>
        <w:top w:val="none" w:sz="0" w:space="0" w:color="auto"/>
        <w:left w:val="none" w:sz="0" w:space="0" w:color="auto"/>
        <w:bottom w:val="none" w:sz="0" w:space="0" w:color="auto"/>
        <w:right w:val="none" w:sz="0" w:space="0" w:color="auto"/>
      </w:divBdr>
      <w:divsChild>
        <w:div w:id="1454788719">
          <w:marLeft w:val="0"/>
          <w:marRight w:val="0"/>
          <w:marTop w:val="0"/>
          <w:marBottom w:val="0"/>
          <w:divBdr>
            <w:top w:val="none" w:sz="0" w:space="0" w:color="auto"/>
            <w:left w:val="none" w:sz="0" w:space="0" w:color="auto"/>
            <w:bottom w:val="none" w:sz="0" w:space="0" w:color="auto"/>
            <w:right w:val="none" w:sz="0" w:space="0" w:color="auto"/>
          </w:divBdr>
          <w:divsChild>
            <w:div w:id="1454788734">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23">
                  <w:marLeft w:val="0"/>
                  <w:marRight w:val="0"/>
                  <w:marTop w:val="0"/>
                  <w:marBottom w:val="257"/>
                  <w:divBdr>
                    <w:top w:val="none" w:sz="0" w:space="0" w:color="auto"/>
                    <w:left w:val="none" w:sz="0" w:space="0" w:color="auto"/>
                    <w:bottom w:val="single" w:sz="48" w:space="0" w:color="E4E4E9"/>
                    <w:right w:val="none" w:sz="0" w:space="0" w:color="auto"/>
                  </w:divBdr>
                  <w:divsChild>
                    <w:div w:id="1454788735">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25">
      <w:marLeft w:val="0"/>
      <w:marRight w:val="0"/>
      <w:marTop w:val="0"/>
      <w:marBottom w:val="0"/>
      <w:divBdr>
        <w:top w:val="none" w:sz="0" w:space="0" w:color="auto"/>
        <w:left w:val="none" w:sz="0" w:space="0" w:color="auto"/>
        <w:bottom w:val="none" w:sz="0" w:space="0" w:color="auto"/>
        <w:right w:val="none" w:sz="0" w:space="0" w:color="auto"/>
      </w:divBdr>
      <w:divsChild>
        <w:div w:id="1454788724">
          <w:marLeft w:val="0"/>
          <w:marRight w:val="0"/>
          <w:marTop w:val="0"/>
          <w:marBottom w:val="0"/>
          <w:divBdr>
            <w:top w:val="none" w:sz="0" w:space="0" w:color="auto"/>
            <w:left w:val="none" w:sz="0" w:space="0" w:color="auto"/>
            <w:bottom w:val="none" w:sz="0" w:space="0" w:color="auto"/>
            <w:right w:val="none" w:sz="0" w:space="0" w:color="auto"/>
          </w:divBdr>
          <w:divsChild>
            <w:div w:id="1454788736">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15">
                  <w:marLeft w:val="0"/>
                  <w:marRight w:val="0"/>
                  <w:marTop w:val="0"/>
                  <w:marBottom w:val="257"/>
                  <w:divBdr>
                    <w:top w:val="none" w:sz="0" w:space="0" w:color="auto"/>
                    <w:left w:val="none" w:sz="0" w:space="0" w:color="auto"/>
                    <w:bottom w:val="single" w:sz="48" w:space="0" w:color="E4E4E9"/>
                    <w:right w:val="none" w:sz="0" w:space="0" w:color="auto"/>
                  </w:divBdr>
                  <w:divsChild>
                    <w:div w:id="1454788729">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33">
      <w:marLeft w:val="0"/>
      <w:marRight w:val="0"/>
      <w:marTop w:val="0"/>
      <w:marBottom w:val="0"/>
      <w:divBdr>
        <w:top w:val="none" w:sz="0" w:space="0" w:color="auto"/>
        <w:left w:val="none" w:sz="0" w:space="0" w:color="auto"/>
        <w:bottom w:val="none" w:sz="0" w:space="0" w:color="auto"/>
        <w:right w:val="none" w:sz="0" w:space="0" w:color="auto"/>
      </w:divBdr>
      <w:divsChild>
        <w:div w:id="1454788712">
          <w:marLeft w:val="0"/>
          <w:marRight w:val="0"/>
          <w:marTop w:val="0"/>
          <w:marBottom w:val="0"/>
          <w:divBdr>
            <w:top w:val="none" w:sz="0" w:space="0" w:color="auto"/>
            <w:left w:val="none" w:sz="0" w:space="0" w:color="auto"/>
            <w:bottom w:val="none" w:sz="0" w:space="0" w:color="auto"/>
            <w:right w:val="none" w:sz="0" w:space="0" w:color="auto"/>
          </w:divBdr>
          <w:divsChild>
            <w:div w:id="1454788727">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21">
                  <w:marLeft w:val="0"/>
                  <w:marRight w:val="0"/>
                  <w:marTop w:val="0"/>
                  <w:marBottom w:val="257"/>
                  <w:divBdr>
                    <w:top w:val="none" w:sz="0" w:space="0" w:color="auto"/>
                    <w:left w:val="none" w:sz="0" w:space="0" w:color="auto"/>
                    <w:bottom w:val="single" w:sz="48" w:space="0" w:color="E4E4E9"/>
                    <w:right w:val="none" w:sz="0" w:space="0" w:color="auto"/>
                  </w:divBdr>
                  <w:divsChild>
                    <w:div w:id="1454788720">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etda.org/?page_id=1591" TargetMode="External"/><Relationship Id="rId18" Type="http://schemas.openxmlformats.org/officeDocument/2006/relationships/hyperlink" Target="http://www.usetda.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etda.org" TargetMode="External"/><Relationship Id="rId17" Type="http://schemas.openxmlformats.org/officeDocument/2006/relationships/hyperlink" Target="mailto:mjohn.hagen@renaissance-scholar.com" TargetMode="Externa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setda2013.eventbrite.com/" TargetMode="External"/><Relationship Id="rId10" Type="http://schemas.openxmlformats.org/officeDocument/2006/relationships/hyperlink" Target="http://www.usetda.org/wp-content/uploads/2012/03/USETDA-Conference-Sponsors-Combined-Graphics.png" TargetMode="External"/><Relationship Id="rId19" Type="http://schemas.openxmlformats.org/officeDocument/2006/relationships/hyperlink" Target="mailto:mjohn.hagen@renaissance-scholar.com" TargetMode="External"/><Relationship Id="rId4" Type="http://schemas.openxmlformats.org/officeDocument/2006/relationships/settings" Target="settings.xml"/><Relationship Id="rId9" Type="http://schemas.openxmlformats.org/officeDocument/2006/relationships/hyperlink" Target="http://www.usetda.org/?page_id=1730" TargetMode="External"/><Relationship Id="rId14" Type="http://schemas.openxmlformats.org/officeDocument/2006/relationships/hyperlink" Target="http://www.usetda.org/wp-content/uploads/2013/01/USETDA-2013-Conference-Sponsorship-O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1421</TotalTime>
  <Pages>2</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 Hagen</dc:creator>
  <cp:lastModifiedBy>John Henry Hagen</cp:lastModifiedBy>
  <cp:revision>28</cp:revision>
  <cp:lastPrinted>2013-01-10T17:51:00Z</cp:lastPrinted>
  <dcterms:created xsi:type="dcterms:W3CDTF">2012-09-25T21:03:00Z</dcterms:created>
  <dcterms:modified xsi:type="dcterms:W3CDTF">2013-04-25T16:04:00Z</dcterms:modified>
</cp:coreProperties>
</file>